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58C" w:rsidRPr="00F02D4D" w:rsidRDefault="00F6258C" w:rsidP="00F6258C">
      <w:pPr>
        <w:pStyle w:val="ConsPlusNonformat"/>
        <w:jc w:val="right"/>
        <w:rPr>
          <w:rFonts w:ascii="Times New Roman" w:hAnsi="Times New Roman" w:cs="Times New Roman"/>
        </w:rPr>
      </w:pPr>
      <w:r w:rsidRPr="00F02D4D">
        <w:rPr>
          <w:rFonts w:ascii="Times New Roman" w:hAnsi="Times New Roman" w:cs="Times New Roman"/>
        </w:rPr>
        <w:t xml:space="preserve">                                     В Арбитражный суд ____________________</w:t>
      </w:r>
    </w:p>
    <w:p w:rsidR="00F6258C" w:rsidRPr="00F02D4D" w:rsidRDefault="00F6258C" w:rsidP="00F6258C">
      <w:pPr>
        <w:pStyle w:val="ConsPlusNonformat"/>
        <w:jc w:val="right"/>
        <w:rPr>
          <w:rFonts w:ascii="Times New Roman" w:hAnsi="Times New Roman" w:cs="Times New Roman"/>
        </w:rPr>
      </w:pPr>
    </w:p>
    <w:p w:rsidR="00F6258C" w:rsidRPr="00F02D4D" w:rsidRDefault="00F6258C" w:rsidP="00F6258C">
      <w:pPr>
        <w:pStyle w:val="ConsPlusNonformat"/>
        <w:jc w:val="right"/>
        <w:rPr>
          <w:rFonts w:ascii="Times New Roman" w:hAnsi="Times New Roman" w:cs="Times New Roman"/>
        </w:rPr>
      </w:pPr>
      <w:r w:rsidRPr="00F02D4D">
        <w:rPr>
          <w:rFonts w:ascii="Times New Roman" w:hAnsi="Times New Roman" w:cs="Times New Roman"/>
        </w:rPr>
        <w:t xml:space="preserve">                                     Заявитель 1: _________________________</w:t>
      </w:r>
    </w:p>
    <w:p w:rsidR="00F6258C" w:rsidRPr="00F02D4D" w:rsidRDefault="00F6258C" w:rsidP="00F02D4D">
      <w:pPr>
        <w:pStyle w:val="ConsPlusNonformat"/>
        <w:rPr>
          <w:rFonts w:ascii="Times New Roman" w:hAnsi="Times New Roman" w:cs="Times New Roman"/>
          <w:vertAlign w:val="subscript"/>
        </w:rPr>
      </w:pPr>
      <w:r w:rsidRPr="00F02D4D">
        <w:rPr>
          <w:rFonts w:ascii="Times New Roman" w:hAnsi="Times New Roman" w:cs="Times New Roman"/>
        </w:rPr>
        <w:t xml:space="preserve">                                                </w:t>
      </w:r>
      <w:r w:rsidR="00F02D4D">
        <w:rPr>
          <w:rFonts w:ascii="Times New Roman" w:hAnsi="Times New Roman" w:cs="Times New Roman"/>
        </w:rPr>
        <w:t xml:space="preserve">                                                                                                    </w:t>
      </w:r>
      <w:r w:rsidRPr="00F02D4D">
        <w:rPr>
          <w:rFonts w:ascii="Times New Roman" w:hAnsi="Times New Roman" w:cs="Times New Roman"/>
        </w:rPr>
        <w:t xml:space="preserve">  </w:t>
      </w:r>
      <w:r w:rsidRPr="00F02D4D">
        <w:rPr>
          <w:rFonts w:ascii="Times New Roman" w:hAnsi="Times New Roman" w:cs="Times New Roman"/>
          <w:vertAlign w:val="subscript"/>
        </w:rPr>
        <w:t>(наименование или Ф.И.О.)</w:t>
      </w:r>
    </w:p>
    <w:p w:rsidR="00F6258C" w:rsidRPr="00F02D4D" w:rsidRDefault="00F6258C" w:rsidP="00F6258C">
      <w:pPr>
        <w:pStyle w:val="ConsPlusNonformat"/>
        <w:jc w:val="right"/>
        <w:rPr>
          <w:rFonts w:ascii="Times New Roman" w:hAnsi="Times New Roman" w:cs="Times New Roman"/>
        </w:rPr>
      </w:pPr>
      <w:r w:rsidRPr="00F02D4D">
        <w:rPr>
          <w:rFonts w:ascii="Times New Roman" w:hAnsi="Times New Roman" w:cs="Times New Roman"/>
        </w:rPr>
        <w:t xml:space="preserve">                                     адрес: ______________________________,</w:t>
      </w:r>
    </w:p>
    <w:p w:rsidR="00F6258C" w:rsidRPr="00F02D4D" w:rsidRDefault="00F6258C" w:rsidP="00F6258C">
      <w:pPr>
        <w:pStyle w:val="ConsPlusNonformat"/>
        <w:jc w:val="right"/>
        <w:rPr>
          <w:rFonts w:ascii="Times New Roman" w:hAnsi="Times New Roman" w:cs="Times New Roman"/>
        </w:rPr>
      </w:pPr>
      <w:r w:rsidRPr="00F02D4D">
        <w:rPr>
          <w:rFonts w:ascii="Times New Roman" w:hAnsi="Times New Roman" w:cs="Times New Roman"/>
        </w:rPr>
        <w:t xml:space="preserve">                                     телефон: ___</w:t>
      </w:r>
      <w:r w:rsidR="00F02D4D">
        <w:rPr>
          <w:rFonts w:ascii="Times New Roman" w:hAnsi="Times New Roman" w:cs="Times New Roman"/>
        </w:rPr>
        <w:t>_</w:t>
      </w:r>
      <w:r w:rsidRPr="00F02D4D">
        <w:rPr>
          <w:rFonts w:ascii="Times New Roman" w:hAnsi="Times New Roman" w:cs="Times New Roman"/>
        </w:rPr>
        <w:t>_______, факс: _______</w:t>
      </w:r>
      <w:r w:rsidR="00F02D4D">
        <w:rPr>
          <w:rFonts w:ascii="Times New Roman" w:hAnsi="Times New Roman" w:cs="Times New Roman"/>
        </w:rPr>
        <w:t>_</w:t>
      </w:r>
      <w:r w:rsidRPr="00F02D4D">
        <w:rPr>
          <w:rFonts w:ascii="Times New Roman" w:hAnsi="Times New Roman" w:cs="Times New Roman"/>
        </w:rPr>
        <w:t>___,</w:t>
      </w:r>
    </w:p>
    <w:p w:rsidR="00F6258C" w:rsidRPr="00F02D4D" w:rsidRDefault="00F6258C" w:rsidP="00F6258C">
      <w:pPr>
        <w:pStyle w:val="ConsPlusNonformat"/>
        <w:jc w:val="right"/>
        <w:rPr>
          <w:rFonts w:ascii="Times New Roman" w:hAnsi="Times New Roman" w:cs="Times New Roman"/>
        </w:rPr>
      </w:pPr>
      <w:r w:rsidRPr="00F02D4D">
        <w:rPr>
          <w:rFonts w:ascii="Times New Roman" w:hAnsi="Times New Roman" w:cs="Times New Roman"/>
        </w:rPr>
        <w:t xml:space="preserve">                                     адрес электронной почты: _________</w:t>
      </w:r>
      <w:r w:rsidR="00F02D4D">
        <w:rPr>
          <w:rFonts w:ascii="Times New Roman" w:hAnsi="Times New Roman" w:cs="Times New Roman"/>
        </w:rPr>
        <w:t>_</w:t>
      </w:r>
      <w:r w:rsidRPr="00F02D4D">
        <w:rPr>
          <w:rFonts w:ascii="Times New Roman" w:hAnsi="Times New Roman" w:cs="Times New Roman"/>
        </w:rPr>
        <w:t>____</w:t>
      </w:r>
    </w:p>
    <w:p w:rsidR="00F6258C" w:rsidRPr="00F02D4D" w:rsidRDefault="00F6258C" w:rsidP="00F6258C">
      <w:pPr>
        <w:pStyle w:val="ConsPlusNonformat"/>
        <w:jc w:val="right"/>
        <w:rPr>
          <w:rFonts w:ascii="Times New Roman" w:hAnsi="Times New Roman" w:cs="Times New Roman"/>
        </w:rPr>
      </w:pPr>
    </w:p>
    <w:p w:rsidR="00F6258C" w:rsidRPr="00F02D4D" w:rsidRDefault="00F6258C" w:rsidP="00F6258C">
      <w:pPr>
        <w:pStyle w:val="ConsPlusNonformat"/>
        <w:jc w:val="right"/>
        <w:rPr>
          <w:rFonts w:ascii="Times New Roman" w:hAnsi="Times New Roman" w:cs="Times New Roman"/>
        </w:rPr>
      </w:pPr>
      <w:r w:rsidRPr="00F02D4D">
        <w:rPr>
          <w:rFonts w:ascii="Times New Roman" w:hAnsi="Times New Roman" w:cs="Times New Roman"/>
        </w:rPr>
        <w:t xml:space="preserve">                                     Представитель заявителя 1: ___________</w:t>
      </w:r>
    </w:p>
    <w:p w:rsidR="00F6258C" w:rsidRPr="00F02D4D" w:rsidRDefault="00F6258C" w:rsidP="00F6258C">
      <w:pPr>
        <w:pStyle w:val="ConsPlusNonformat"/>
        <w:jc w:val="right"/>
        <w:rPr>
          <w:rFonts w:ascii="Times New Roman" w:hAnsi="Times New Roman" w:cs="Times New Roman"/>
          <w:vertAlign w:val="subscript"/>
        </w:rPr>
      </w:pPr>
      <w:r w:rsidRPr="00F02D4D">
        <w:rPr>
          <w:rFonts w:ascii="Times New Roman" w:hAnsi="Times New Roman" w:cs="Times New Roman"/>
        </w:rPr>
        <w:t xml:space="preserve">                                       </w:t>
      </w:r>
      <w:r w:rsidRPr="00F02D4D">
        <w:rPr>
          <w:rFonts w:ascii="Times New Roman" w:hAnsi="Times New Roman" w:cs="Times New Roman"/>
          <w:vertAlign w:val="subscript"/>
        </w:rPr>
        <w:t>(</w:t>
      </w:r>
      <w:hyperlink r:id="rId4" w:tooltip="&quot;Арбитражный процессуальный кодекс Российской Федерации&quot; от 24.07.2002 N 95-ФЗ (ред. от 19.12.2016) (с изм. и доп., вступ. в силу с 01.01.2017){КонсультантПлюс}" w:history="1">
        <w:r w:rsidRPr="00F02D4D">
          <w:rPr>
            <w:rFonts w:ascii="Times New Roman" w:hAnsi="Times New Roman" w:cs="Times New Roman"/>
            <w:color w:val="000000" w:themeColor="text1"/>
            <w:vertAlign w:val="subscript"/>
          </w:rPr>
          <w:t>ст. 59</w:t>
        </w:r>
      </w:hyperlink>
      <w:r w:rsidRPr="00F02D4D">
        <w:rPr>
          <w:rFonts w:ascii="Times New Roman" w:hAnsi="Times New Roman" w:cs="Times New Roman"/>
          <w:color w:val="000000" w:themeColor="text1"/>
          <w:vertAlign w:val="subscript"/>
        </w:rPr>
        <w:t xml:space="preserve"> </w:t>
      </w:r>
      <w:r w:rsidR="00F02D4D" w:rsidRPr="00F02D4D">
        <w:rPr>
          <w:rFonts w:ascii="Times New Roman" w:hAnsi="Times New Roman" w:cs="Times New Roman"/>
          <w:vertAlign w:val="subscript"/>
        </w:rPr>
        <w:t>АПК РФ)</w:t>
      </w:r>
    </w:p>
    <w:p w:rsidR="00F6258C" w:rsidRPr="00F02D4D" w:rsidRDefault="00F6258C" w:rsidP="00F6258C">
      <w:pPr>
        <w:pStyle w:val="ConsPlusNonformat"/>
        <w:jc w:val="right"/>
        <w:rPr>
          <w:rFonts w:ascii="Times New Roman" w:hAnsi="Times New Roman" w:cs="Times New Roman"/>
        </w:rPr>
      </w:pPr>
      <w:r w:rsidRPr="00F02D4D">
        <w:rPr>
          <w:rFonts w:ascii="Times New Roman" w:hAnsi="Times New Roman" w:cs="Times New Roman"/>
        </w:rPr>
        <w:t xml:space="preserve">          </w:t>
      </w:r>
      <w:r w:rsidR="00F02D4D">
        <w:rPr>
          <w:rFonts w:ascii="Times New Roman" w:hAnsi="Times New Roman" w:cs="Times New Roman"/>
        </w:rPr>
        <w:t xml:space="preserve">                           </w:t>
      </w:r>
    </w:p>
    <w:p w:rsidR="00F6258C" w:rsidRPr="00F02D4D" w:rsidRDefault="00F6258C" w:rsidP="00F6258C">
      <w:pPr>
        <w:pStyle w:val="ConsPlusNonformat"/>
        <w:jc w:val="right"/>
        <w:rPr>
          <w:rFonts w:ascii="Times New Roman" w:hAnsi="Times New Roman" w:cs="Times New Roman"/>
        </w:rPr>
      </w:pPr>
      <w:r w:rsidRPr="00F02D4D">
        <w:rPr>
          <w:rFonts w:ascii="Times New Roman" w:hAnsi="Times New Roman" w:cs="Times New Roman"/>
        </w:rPr>
        <w:t xml:space="preserve">                                     адрес: ______________________________,</w:t>
      </w:r>
    </w:p>
    <w:p w:rsidR="00F6258C" w:rsidRPr="00F02D4D" w:rsidRDefault="00F6258C" w:rsidP="00F6258C">
      <w:pPr>
        <w:pStyle w:val="ConsPlusNonformat"/>
        <w:jc w:val="right"/>
        <w:rPr>
          <w:rFonts w:ascii="Times New Roman" w:hAnsi="Times New Roman" w:cs="Times New Roman"/>
        </w:rPr>
      </w:pPr>
      <w:r w:rsidRPr="00F02D4D">
        <w:rPr>
          <w:rFonts w:ascii="Times New Roman" w:hAnsi="Times New Roman" w:cs="Times New Roman"/>
        </w:rPr>
        <w:t xml:space="preserve">                                     телефон: __________, факс: __________,</w:t>
      </w:r>
    </w:p>
    <w:p w:rsidR="00F6258C" w:rsidRPr="00F02D4D" w:rsidRDefault="00F6258C" w:rsidP="00F6258C">
      <w:pPr>
        <w:pStyle w:val="ConsPlusNonformat"/>
        <w:jc w:val="right"/>
        <w:rPr>
          <w:rFonts w:ascii="Times New Roman" w:hAnsi="Times New Roman" w:cs="Times New Roman"/>
        </w:rPr>
      </w:pPr>
      <w:r w:rsidRPr="00F02D4D">
        <w:rPr>
          <w:rFonts w:ascii="Times New Roman" w:hAnsi="Times New Roman" w:cs="Times New Roman"/>
        </w:rPr>
        <w:t xml:space="preserve">                                     адрес электронной почты: _____________</w:t>
      </w:r>
    </w:p>
    <w:p w:rsidR="00F6258C" w:rsidRPr="00F02D4D" w:rsidRDefault="00F6258C" w:rsidP="00F6258C">
      <w:pPr>
        <w:pStyle w:val="ConsPlusNonformat"/>
        <w:jc w:val="right"/>
        <w:rPr>
          <w:rFonts w:ascii="Times New Roman" w:hAnsi="Times New Roman" w:cs="Times New Roman"/>
        </w:rPr>
      </w:pPr>
    </w:p>
    <w:p w:rsidR="00F6258C" w:rsidRPr="00F02D4D" w:rsidRDefault="00F6258C" w:rsidP="00F6258C">
      <w:pPr>
        <w:pStyle w:val="ConsPlusNonformat"/>
        <w:jc w:val="right"/>
        <w:rPr>
          <w:rFonts w:ascii="Times New Roman" w:hAnsi="Times New Roman" w:cs="Times New Roman"/>
        </w:rPr>
      </w:pPr>
      <w:r w:rsidRPr="00F02D4D">
        <w:rPr>
          <w:rFonts w:ascii="Times New Roman" w:hAnsi="Times New Roman" w:cs="Times New Roman"/>
        </w:rPr>
        <w:t xml:space="preserve">                                     Заявитель 2: _________________________</w:t>
      </w:r>
    </w:p>
    <w:p w:rsidR="00F6258C" w:rsidRPr="00183701" w:rsidRDefault="00F6258C" w:rsidP="00183701">
      <w:pPr>
        <w:pStyle w:val="ConsPlusNonformat"/>
        <w:rPr>
          <w:rFonts w:ascii="Times New Roman" w:hAnsi="Times New Roman" w:cs="Times New Roman"/>
          <w:vertAlign w:val="subscript"/>
        </w:rPr>
      </w:pPr>
      <w:r w:rsidRPr="00183701">
        <w:rPr>
          <w:rFonts w:ascii="Times New Roman" w:hAnsi="Times New Roman" w:cs="Times New Roman"/>
          <w:vertAlign w:val="subscript"/>
        </w:rPr>
        <w:t xml:space="preserve">                                                </w:t>
      </w:r>
      <w:r w:rsidR="00183701">
        <w:rPr>
          <w:rFonts w:ascii="Times New Roman" w:hAnsi="Times New Roman" w:cs="Times New Roman"/>
          <w:vertAlign w:val="subscript"/>
        </w:rPr>
        <w:t xml:space="preserve">                                                                                                                                                                                </w:t>
      </w:r>
      <w:r w:rsidRPr="00183701">
        <w:rPr>
          <w:rFonts w:ascii="Times New Roman" w:hAnsi="Times New Roman" w:cs="Times New Roman"/>
          <w:vertAlign w:val="subscript"/>
        </w:rPr>
        <w:t xml:space="preserve">  (наименование или Ф.И.О.)</w:t>
      </w:r>
    </w:p>
    <w:p w:rsidR="00F6258C" w:rsidRPr="00F02D4D" w:rsidRDefault="00F6258C" w:rsidP="00F6258C">
      <w:pPr>
        <w:pStyle w:val="ConsPlusNonformat"/>
        <w:jc w:val="right"/>
        <w:rPr>
          <w:rFonts w:ascii="Times New Roman" w:hAnsi="Times New Roman" w:cs="Times New Roman"/>
        </w:rPr>
      </w:pPr>
      <w:r w:rsidRPr="00F02D4D">
        <w:rPr>
          <w:rFonts w:ascii="Times New Roman" w:hAnsi="Times New Roman" w:cs="Times New Roman"/>
        </w:rPr>
        <w:t xml:space="preserve">                                     адрес: ______________________________,</w:t>
      </w:r>
    </w:p>
    <w:p w:rsidR="00F6258C" w:rsidRPr="00F02D4D" w:rsidRDefault="00F6258C" w:rsidP="00F6258C">
      <w:pPr>
        <w:pStyle w:val="ConsPlusNonformat"/>
        <w:jc w:val="right"/>
        <w:rPr>
          <w:rFonts w:ascii="Times New Roman" w:hAnsi="Times New Roman" w:cs="Times New Roman"/>
        </w:rPr>
      </w:pPr>
      <w:r w:rsidRPr="00F02D4D">
        <w:rPr>
          <w:rFonts w:ascii="Times New Roman" w:hAnsi="Times New Roman" w:cs="Times New Roman"/>
        </w:rPr>
        <w:t xml:space="preserve">                                     телефон: __</w:t>
      </w:r>
      <w:r w:rsidR="00183701">
        <w:rPr>
          <w:rFonts w:ascii="Times New Roman" w:hAnsi="Times New Roman" w:cs="Times New Roman"/>
        </w:rPr>
        <w:t>_</w:t>
      </w:r>
      <w:r w:rsidRPr="00F02D4D">
        <w:rPr>
          <w:rFonts w:ascii="Times New Roman" w:hAnsi="Times New Roman" w:cs="Times New Roman"/>
        </w:rPr>
        <w:t>________, факс: ___</w:t>
      </w:r>
      <w:r w:rsidR="00183701">
        <w:rPr>
          <w:rFonts w:ascii="Times New Roman" w:hAnsi="Times New Roman" w:cs="Times New Roman"/>
        </w:rPr>
        <w:t>_</w:t>
      </w:r>
      <w:r w:rsidRPr="00F02D4D">
        <w:rPr>
          <w:rFonts w:ascii="Times New Roman" w:hAnsi="Times New Roman" w:cs="Times New Roman"/>
        </w:rPr>
        <w:t>_______,</w:t>
      </w:r>
    </w:p>
    <w:p w:rsidR="00F6258C" w:rsidRPr="00F02D4D" w:rsidRDefault="00F6258C" w:rsidP="00F6258C">
      <w:pPr>
        <w:pStyle w:val="ConsPlusNonformat"/>
        <w:jc w:val="right"/>
        <w:rPr>
          <w:rFonts w:ascii="Times New Roman" w:hAnsi="Times New Roman" w:cs="Times New Roman"/>
        </w:rPr>
      </w:pPr>
      <w:r w:rsidRPr="00F02D4D">
        <w:rPr>
          <w:rFonts w:ascii="Times New Roman" w:hAnsi="Times New Roman" w:cs="Times New Roman"/>
        </w:rPr>
        <w:t xml:space="preserve">                                     адрес электронной почты: ___</w:t>
      </w:r>
      <w:r w:rsidR="00183701">
        <w:rPr>
          <w:rFonts w:ascii="Times New Roman" w:hAnsi="Times New Roman" w:cs="Times New Roman"/>
        </w:rPr>
        <w:t>_</w:t>
      </w:r>
      <w:r w:rsidRPr="00F02D4D">
        <w:rPr>
          <w:rFonts w:ascii="Times New Roman" w:hAnsi="Times New Roman" w:cs="Times New Roman"/>
        </w:rPr>
        <w:t>__________</w:t>
      </w:r>
    </w:p>
    <w:p w:rsidR="00F6258C" w:rsidRPr="00F02D4D" w:rsidRDefault="00F6258C" w:rsidP="00F6258C">
      <w:pPr>
        <w:pStyle w:val="ConsPlusNonformat"/>
        <w:jc w:val="right"/>
        <w:rPr>
          <w:rFonts w:ascii="Times New Roman" w:hAnsi="Times New Roman" w:cs="Times New Roman"/>
        </w:rPr>
      </w:pPr>
    </w:p>
    <w:p w:rsidR="00F6258C" w:rsidRPr="00F02D4D" w:rsidRDefault="00F6258C" w:rsidP="00F6258C">
      <w:pPr>
        <w:pStyle w:val="ConsPlusNonformat"/>
        <w:jc w:val="right"/>
        <w:rPr>
          <w:rFonts w:ascii="Times New Roman" w:hAnsi="Times New Roman" w:cs="Times New Roman"/>
        </w:rPr>
      </w:pPr>
      <w:r w:rsidRPr="00F02D4D">
        <w:rPr>
          <w:rFonts w:ascii="Times New Roman" w:hAnsi="Times New Roman" w:cs="Times New Roman"/>
        </w:rPr>
        <w:t xml:space="preserve">                                     Представитель заявителя 2: ___________</w:t>
      </w:r>
    </w:p>
    <w:p w:rsidR="00183701" w:rsidRPr="00F02D4D" w:rsidRDefault="00183701" w:rsidP="00183701">
      <w:pPr>
        <w:pStyle w:val="ConsPlusNonformat"/>
        <w:jc w:val="right"/>
        <w:rPr>
          <w:rFonts w:ascii="Times New Roman" w:hAnsi="Times New Roman" w:cs="Times New Roman"/>
          <w:vertAlign w:val="subscript"/>
        </w:rPr>
      </w:pPr>
      <w:r w:rsidRPr="00F02D4D">
        <w:rPr>
          <w:rFonts w:ascii="Times New Roman" w:hAnsi="Times New Roman" w:cs="Times New Roman"/>
        </w:rPr>
        <w:t xml:space="preserve">                                       </w:t>
      </w:r>
      <w:r w:rsidRPr="00F02D4D">
        <w:rPr>
          <w:rFonts w:ascii="Times New Roman" w:hAnsi="Times New Roman" w:cs="Times New Roman"/>
          <w:vertAlign w:val="subscript"/>
        </w:rPr>
        <w:t>(</w:t>
      </w:r>
      <w:hyperlink r:id="rId5" w:tooltip="&quot;Арбитражный процессуальный кодекс Российской Федерации&quot; от 24.07.2002 N 95-ФЗ (ред. от 19.12.2016) (с изм. и доп., вступ. в силу с 01.01.2017){КонсультантПлюс}" w:history="1">
        <w:r w:rsidRPr="00F02D4D">
          <w:rPr>
            <w:rFonts w:ascii="Times New Roman" w:hAnsi="Times New Roman" w:cs="Times New Roman"/>
            <w:color w:val="000000" w:themeColor="text1"/>
            <w:vertAlign w:val="subscript"/>
          </w:rPr>
          <w:t>ст. 59</w:t>
        </w:r>
      </w:hyperlink>
      <w:r w:rsidRPr="00F02D4D">
        <w:rPr>
          <w:rFonts w:ascii="Times New Roman" w:hAnsi="Times New Roman" w:cs="Times New Roman"/>
          <w:color w:val="000000" w:themeColor="text1"/>
          <w:vertAlign w:val="subscript"/>
        </w:rPr>
        <w:t xml:space="preserve"> </w:t>
      </w:r>
      <w:r w:rsidRPr="00F02D4D">
        <w:rPr>
          <w:rFonts w:ascii="Times New Roman" w:hAnsi="Times New Roman" w:cs="Times New Roman"/>
          <w:vertAlign w:val="subscript"/>
        </w:rPr>
        <w:t>АПК РФ)</w:t>
      </w:r>
    </w:p>
    <w:p w:rsidR="00F6258C" w:rsidRPr="00F02D4D" w:rsidRDefault="00F6258C" w:rsidP="00F6258C">
      <w:pPr>
        <w:pStyle w:val="ConsPlusNonformat"/>
        <w:jc w:val="right"/>
        <w:rPr>
          <w:rFonts w:ascii="Times New Roman" w:hAnsi="Times New Roman" w:cs="Times New Roman"/>
        </w:rPr>
      </w:pPr>
      <w:r w:rsidRPr="00F02D4D">
        <w:rPr>
          <w:rFonts w:ascii="Times New Roman" w:hAnsi="Times New Roman" w:cs="Times New Roman"/>
        </w:rPr>
        <w:t xml:space="preserve">                                     адрес: ______________________________,</w:t>
      </w:r>
    </w:p>
    <w:p w:rsidR="00F6258C" w:rsidRPr="00F02D4D" w:rsidRDefault="00F6258C" w:rsidP="00F6258C">
      <w:pPr>
        <w:pStyle w:val="ConsPlusNonformat"/>
        <w:jc w:val="right"/>
        <w:rPr>
          <w:rFonts w:ascii="Times New Roman" w:hAnsi="Times New Roman" w:cs="Times New Roman"/>
        </w:rPr>
      </w:pPr>
      <w:r w:rsidRPr="00F02D4D">
        <w:rPr>
          <w:rFonts w:ascii="Times New Roman" w:hAnsi="Times New Roman" w:cs="Times New Roman"/>
        </w:rPr>
        <w:t xml:space="preserve">                                     телефон: __</w:t>
      </w:r>
      <w:r w:rsidR="00183701">
        <w:rPr>
          <w:rFonts w:ascii="Times New Roman" w:hAnsi="Times New Roman" w:cs="Times New Roman"/>
        </w:rPr>
        <w:t>_</w:t>
      </w:r>
      <w:r w:rsidRPr="00F02D4D">
        <w:rPr>
          <w:rFonts w:ascii="Times New Roman" w:hAnsi="Times New Roman" w:cs="Times New Roman"/>
        </w:rPr>
        <w:t>________, факс: _</w:t>
      </w:r>
      <w:r w:rsidR="00183701">
        <w:rPr>
          <w:rFonts w:ascii="Times New Roman" w:hAnsi="Times New Roman" w:cs="Times New Roman"/>
        </w:rPr>
        <w:t>_</w:t>
      </w:r>
      <w:r w:rsidRPr="00F02D4D">
        <w:rPr>
          <w:rFonts w:ascii="Times New Roman" w:hAnsi="Times New Roman" w:cs="Times New Roman"/>
        </w:rPr>
        <w:t>_________,</w:t>
      </w:r>
    </w:p>
    <w:p w:rsidR="00F6258C" w:rsidRPr="00F02D4D" w:rsidRDefault="00F6258C" w:rsidP="00F6258C">
      <w:pPr>
        <w:pStyle w:val="ConsPlusNonformat"/>
        <w:jc w:val="right"/>
        <w:rPr>
          <w:rFonts w:ascii="Times New Roman" w:hAnsi="Times New Roman" w:cs="Times New Roman"/>
        </w:rPr>
      </w:pPr>
      <w:r w:rsidRPr="00F02D4D">
        <w:rPr>
          <w:rFonts w:ascii="Times New Roman" w:hAnsi="Times New Roman" w:cs="Times New Roman"/>
        </w:rPr>
        <w:t xml:space="preserve">                                     адрес электронной почты: __</w:t>
      </w:r>
      <w:r w:rsidR="00183701">
        <w:rPr>
          <w:rFonts w:ascii="Times New Roman" w:hAnsi="Times New Roman" w:cs="Times New Roman"/>
        </w:rPr>
        <w:t>_</w:t>
      </w:r>
      <w:r w:rsidRPr="00F02D4D">
        <w:rPr>
          <w:rFonts w:ascii="Times New Roman" w:hAnsi="Times New Roman" w:cs="Times New Roman"/>
        </w:rPr>
        <w:t>___________</w:t>
      </w:r>
    </w:p>
    <w:p w:rsidR="00F6258C" w:rsidRPr="00F02D4D" w:rsidRDefault="00F6258C" w:rsidP="00F6258C">
      <w:pPr>
        <w:pStyle w:val="ConsPlusNonformat"/>
        <w:jc w:val="right"/>
        <w:rPr>
          <w:rFonts w:ascii="Times New Roman" w:hAnsi="Times New Roman" w:cs="Times New Roman"/>
        </w:rPr>
      </w:pPr>
    </w:p>
    <w:p w:rsidR="00F6258C" w:rsidRPr="00F02D4D" w:rsidRDefault="00F6258C" w:rsidP="00F6258C">
      <w:pPr>
        <w:pStyle w:val="ConsPlusNonformat"/>
        <w:jc w:val="right"/>
        <w:rPr>
          <w:rFonts w:ascii="Times New Roman" w:hAnsi="Times New Roman" w:cs="Times New Roman"/>
        </w:rPr>
      </w:pPr>
      <w:r w:rsidRPr="00F02D4D">
        <w:rPr>
          <w:rFonts w:ascii="Times New Roman" w:hAnsi="Times New Roman" w:cs="Times New Roman"/>
        </w:rPr>
        <w:t xml:space="preserve">                                     Должник: _____________________________</w:t>
      </w:r>
    </w:p>
    <w:p w:rsidR="00F6258C" w:rsidRPr="00183701" w:rsidRDefault="00F6258C" w:rsidP="00183701">
      <w:pPr>
        <w:pStyle w:val="ConsPlusNonformat"/>
        <w:rPr>
          <w:rFonts w:ascii="Times New Roman" w:hAnsi="Times New Roman" w:cs="Times New Roman"/>
          <w:vertAlign w:val="subscript"/>
        </w:rPr>
      </w:pPr>
      <w:r w:rsidRPr="00F02D4D">
        <w:rPr>
          <w:rFonts w:ascii="Times New Roman" w:hAnsi="Times New Roman" w:cs="Times New Roman"/>
        </w:rPr>
        <w:t xml:space="preserve">                                               </w:t>
      </w:r>
      <w:r w:rsidR="00183701">
        <w:rPr>
          <w:rFonts w:ascii="Times New Roman" w:hAnsi="Times New Roman" w:cs="Times New Roman"/>
        </w:rPr>
        <w:t xml:space="preserve">                                                                                             </w:t>
      </w:r>
      <w:r w:rsidRPr="00F02D4D">
        <w:rPr>
          <w:rFonts w:ascii="Times New Roman" w:hAnsi="Times New Roman" w:cs="Times New Roman"/>
        </w:rPr>
        <w:t xml:space="preserve"> </w:t>
      </w:r>
      <w:r w:rsidRPr="00183701">
        <w:rPr>
          <w:rFonts w:ascii="Times New Roman" w:hAnsi="Times New Roman" w:cs="Times New Roman"/>
          <w:vertAlign w:val="subscript"/>
        </w:rPr>
        <w:t>(наименование организации)</w:t>
      </w:r>
    </w:p>
    <w:p w:rsidR="00F6258C" w:rsidRPr="00F02D4D" w:rsidRDefault="00F6258C" w:rsidP="00F6258C">
      <w:pPr>
        <w:pStyle w:val="ConsPlusNonformat"/>
        <w:jc w:val="right"/>
        <w:rPr>
          <w:rFonts w:ascii="Times New Roman" w:hAnsi="Times New Roman" w:cs="Times New Roman"/>
        </w:rPr>
      </w:pPr>
      <w:r w:rsidRPr="00F02D4D">
        <w:rPr>
          <w:rFonts w:ascii="Times New Roman" w:hAnsi="Times New Roman" w:cs="Times New Roman"/>
        </w:rPr>
        <w:t xml:space="preserve">                                     адрес: ______________________________,</w:t>
      </w:r>
    </w:p>
    <w:p w:rsidR="00F6258C" w:rsidRPr="00F02D4D" w:rsidRDefault="00F6258C" w:rsidP="00F6258C">
      <w:pPr>
        <w:pStyle w:val="ConsPlusNonformat"/>
        <w:jc w:val="right"/>
        <w:rPr>
          <w:rFonts w:ascii="Times New Roman" w:hAnsi="Times New Roman" w:cs="Times New Roman"/>
        </w:rPr>
      </w:pPr>
      <w:r w:rsidRPr="00F02D4D">
        <w:rPr>
          <w:rFonts w:ascii="Times New Roman" w:hAnsi="Times New Roman" w:cs="Times New Roman"/>
        </w:rPr>
        <w:t xml:space="preserve">                                     телефон: _______</w:t>
      </w:r>
      <w:r w:rsidR="00183701">
        <w:rPr>
          <w:rFonts w:ascii="Times New Roman" w:hAnsi="Times New Roman" w:cs="Times New Roman"/>
        </w:rPr>
        <w:t>_</w:t>
      </w:r>
      <w:r w:rsidRPr="00F02D4D">
        <w:rPr>
          <w:rFonts w:ascii="Times New Roman" w:hAnsi="Times New Roman" w:cs="Times New Roman"/>
        </w:rPr>
        <w:t>___, факс: _____</w:t>
      </w:r>
      <w:r w:rsidR="00183701">
        <w:rPr>
          <w:rFonts w:ascii="Times New Roman" w:hAnsi="Times New Roman" w:cs="Times New Roman"/>
        </w:rPr>
        <w:t>_</w:t>
      </w:r>
      <w:r w:rsidRPr="00F02D4D">
        <w:rPr>
          <w:rFonts w:ascii="Times New Roman" w:hAnsi="Times New Roman" w:cs="Times New Roman"/>
        </w:rPr>
        <w:t>_____,</w:t>
      </w:r>
    </w:p>
    <w:p w:rsidR="00F6258C" w:rsidRPr="00F02D4D" w:rsidRDefault="00F6258C" w:rsidP="00F6258C">
      <w:pPr>
        <w:pStyle w:val="ConsPlusNonformat"/>
        <w:jc w:val="right"/>
        <w:rPr>
          <w:rFonts w:ascii="Times New Roman" w:hAnsi="Times New Roman" w:cs="Times New Roman"/>
        </w:rPr>
      </w:pPr>
      <w:r w:rsidRPr="00F02D4D">
        <w:rPr>
          <w:rFonts w:ascii="Times New Roman" w:hAnsi="Times New Roman" w:cs="Times New Roman"/>
        </w:rPr>
        <w:t xml:space="preserve">                                     адрес электронной почты: ____</w:t>
      </w:r>
      <w:r w:rsidR="00183701">
        <w:rPr>
          <w:rFonts w:ascii="Times New Roman" w:hAnsi="Times New Roman" w:cs="Times New Roman"/>
        </w:rPr>
        <w:t>_</w:t>
      </w:r>
      <w:r w:rsidRPr="00F02D4D">
        <w:rPr>
          <w:rFonts w:ascii="Times New Roman" w:hAnsi="Times New Roman" w:cs="Times New Roman"/>
        </w:rPr>
        <w:t>_________</w:t>
      </w:r>
    </w:p>
    <w:p w:rsidR="00F6258C" w:rsidRPr="00F02D4D" w:rsidRDefault="00F6258C" w:rsidP="00F6258C">
      <w:pPr>
        <w:pStyle w:val="ConsPlusNonformat"/>
        <w:jc w:val="right"/>
        <w:rPr>
          <w:rFonts w:ascii="Times New Roman" w:hAnsi="Times New Roman" w:cs="Times New Roman"/>
        </w:rPr>
      </w:pPr>
    </w:p>
    <w:p w:rsidR="00F6258C" w:rsidRPr="00F02D4D" w:rsidRDefault="00F6258C" w:rsidP="00F6258C">
      <w:pPr>
        <w:pStyle w:val="ConsPlusNonformat"/>
        <w:jc w:val="right"/>
        <w:rPr>
          <w:rFonts w:ascii="Times New Roman" w:hAnsi="Times New Roman" w:cs="Times New Roman"/>
        </w:rPr>
      </w:pPr>
      <w:r w:rsidRPr="00F02D4D">
        <w:rPr>
          <w:rFonts w:ascii="Times New Roman" w:hAnsi="Times New Roman" w:cs="Times New Roman"/>
        </w:rPr>
        <w:t xml:space="preserve">                                     Кредитор: ____________________________</w:t>
      </w:r>
    </w:p>
    <w:p w:rsidR="00F6258C" w:rsidRPr="00183701" w:rsidRDefault="00F6258C" w:rsidP="00183701">
      <w:pPr>
        <w:pStyle w:val="ConsPlusNonformat"/>
        <w:rPr>
          <w:rFonts w:ascii="Times New Roman" w:hAnsi="Times New Roman" w:cs="Times New Roman"/>
          <w:vertAlign w:val="subscript"/>
        </w:rPr>
      </w:pPr>
      <w:r w:rsidRPr="00183701">
        <w:rPr>
          <w:rFonts w:ascii="Times New Roman" w:hAnsi="Times New Roman" w:cs="Times New Roman"/>
          <w:vertAlign w:val="subscript"/>
        </w:rPr>
        <w:t xml:space="preserve">                                               </w:t>
      </w:r>
      <w:r w:rsidR="00183701">
        <w:rPr>
          <w:rFonts w:ascii="Times New Roman" w:hAnsi="Times New Roman" w:cs="Times New Roman"/>
          <w:vertAlign w:val="subscript"/>
        </w:rPr>
        <w:t xml:space="preserve">                                                                                                                                                                        </w:t>
      </w:r>
      <w:r w:rsidRPr="00183701">
        <w:rPr>
          <w:rFonts w:ascii="Times New Roman" w:hAnsi="Times New Roman" w:cs="Times New Roman"/>
          <w:vertAlign w:val="subscript"/>
        </w:rPr>
        <w:t xml:space="preserve">  (наименование или Ф.И.О.)</w:t>
      </w:r>
    </w:p>
    <w:p w:rsidR="00F6258C" w:rsidRPr="00F02D4D" w:rsidRDefault="00F6258C" w:rsidP="00F6258C">
      <w:pPr>
        <w:pStyle w:val="ConsPlusNonformat"/>
        <w:jc w:val="right"/>
        <w:rPr>
          <w:rFonts w:ascii="Times New Roman" w:hAnsi="Times New Roman" w:cs="Times New Roman"/>
        </w:rPr>
      </w:pPr>
      <w:r w:rsidRPr="00F02D4D">
        <w:rPr>
          <w:rFonts w:ascii="Times New Roman" w:hAnsi="Times New Roman" w:cs="Times New Roman"/>
        </w:rPr>
        <w:t xml:space="preserve">                                     адрес: ______________________________,</w:t>
      </w:r>
    </w:p>
    <w:p w:rsidR="00F6258C" w:rsidRPr="00F02D4D" w:rsidRDefault="00F6258C" w:rsidP="00F6258C">
      <w:pPr>
        <w:pStyle w:val="ConsPlusNonformat"/>
        <w:jc w:val="right"/>
        <w:rPr>
          <w:rFonts w:ascii="Times New Roman" w:hAnsi="Times New Roman" w:cs="Times New Roman"/>
        </w:rPr>
      </w:pPr>
      <w:r w:rsidRPr="00F02D4D">
        <w:rPr>
          <w:rFonts w:ascii="Times New Roman" w:hAnsi="Times New Roman" w:cs="Times New Roman"/>
        </w:rPr>
        <w:t xml:space="preserve">                                     телефон: __</w:t>
      </w:r>
      <w:r w:rsidR="00183701">
        <w:rPr>
          <w:rFonts w:ascii="Times New Roman" w:hAnsi="Times New Roman" w:cs="Times New Roman"/>
        </w:rPr>
        <w:t>_</w:t>
      </w:r>
      <w:r w:rsidRPr="00F02D4D">
        <w:rPr>
          <w:rFonts w:ascii="Times New Roman" w:hAnsi="Times New Roman" w:cs="Times New Roman"/>
        </w:rPr>
        <w:t>________, факс: ____</w:t>
      </w:r>
      <w:r w:rsidR="00183701">
        <w:rPr>
          <w:rFonts w:ascii="Times New Roman" w:hAnsi="Times New Roman" w:cs="Times New Roman"/>
        </w:rPr>
        <w:t>_</w:t>
      </w:r>
      <w:r w:rsidRPr="00F02D4D">
        <w:rPr>
          <w:rFonts w:ascii="Times New Roman" w:hAnsi="Times New Roman" w:cs="Times New Roman"/>
        </w:rPr>
        <w:t>______,</w:t>
      </w:r>
    </w:p>
    <w:p w:rsidR="00F6258C" w:rsidRPr="00F02D4D" w:rsidRDefault="00F6258C" w:rsidP="00F6258C">
      <w:pPr>
        <w:pStyle w:val="ConsPlusNonformat"/>
        <w:jc w:val="right"/>
        <w:rPr>
          <w:rFonts w:ascii="Times New Roman" w:hAnsi="Times New Roman" w:cs="Times New Roman"/>
        </w:rPr>
      </w:pPr>
      <w:r w:rsidRPr="00F02D4D">
        <w:rPr>
          <w:rFonts w:ascii="Times New Roman" w:hAnsi="Times New Roman" w:cs="Times New Roman"/>
        </w:rPr>
        <w:t xml:space="preserve">                                     адрес электронной почты: ______</w:t>
      </w:r>
      <w:r w:rsidR="00183701">
        <w:rPr>
          <w:rFonts w:ascii="Times New Roman" w:hAnsi="Times New Roman" w:cs="Times New Roman"/>
        </w:rPr>
        <w:t>_</w:t>
      </w:r>
      <w:r w:rsidRPr="00F02D4D">
        <w:rPr>
          <w:rFonts w:ascii="Times New Roman" w:hAnsi="Times New Roman" w:cs="Times New Roman"/>
        </w:rPr>
        <w:t>_______</w:t>
      </w:r>
    </w:p>
    <w:p w:rsidR="00F6258C" w:rsidRPr="00F02D4D" w:rsidRDefault="00F6258C" w:rsidP="00F6258C">
      <w:pPr>
        <w:pStyle w:val="ConsPlusNonformat"/>
        <w:jc w:val="right"/>
        <w:rPr>
          <w:rFonts w:ascii="Times New Roman" w:hAnsi="Times New Roman" w:cs="Times New Roman"/>
        </w:rPr>
      </w:pPr>
    </w:p>
    <w:p w:rsidR="00F6258C" w:rsidRPr="00F02D4D" w:rsidRDefault="00F6258C" w:rsidP="00F6258C">
      <w:pPr>
        <w:pStyle w:val="ConsPlusNonformat"/>
        <w:jc w:val="right"/>
        <w:rPr>
          <w:rFonts w:ascii="Times New Roman" w:hAnsi="Times New Roman" w:cs="Times New Roman"/>
        </w:rPr>
      </w:pPr>
      <w:r w:rsidRPr="00F02D4D">
        <w:rPr>
          <w:rFonts w:ascii="Times New Roman" w:hAnsi="Times New Roman" w:cs="Times New Roman"/>
        </w:rPr>
        <w:t xml:space="preserve">                                     Заинтересованные лица: _______________</w:t>
      </w:r>
    </w:p>
    <w:p w:rsidR="00F6258C" w:rsidRPr="00F02D4D" w:rsidRDefault="00F6258C" w:rsidP="00F6258C">
      <w:pPr>
        <w:pStyle w:val="ConsPlusNonformat"/>
        <w:jc w:val="right"/>
        <w:rPr>
          <w:rFonts w:ascii="Times New Roman" w:hAnsi="Times New Roman" w:cs="Times New Roman"/>
        </w:rPr>
      </w:pPr>
    </w:p>
    <w:p w:rsidR="00F6258C" w:rsidRPr="00F02D4D" w:rsidRDefault="00F6258C" w:rsidP="00F6258C">
      <w:pPr>
        <w:pStyle w:val="ConsPlusNonformat"/>
        <w:jc w:val="right"/>
        <w:rPr>
          <w:rFonts w:ascii="Times New Roman" w:hAnsi="Times New Roman" w:cs="Times New Roman"/>
        </w:rPr>
      </w:pPr>
      <w:r w:rsidRPr="00F02D4D">
        <w:rPr>
          <w:rFonts w:ascii="Times New Roman" w:hAnsi="Times New Roman" w:cs="Times New Roman"/>
        </w:rPr>
        <w:t xml:space="preserve">                                     1. ___________________________________</w:t>
      </w:r>
    </w:p>
    <w:p w:rsidR="00F6258C" w:rsidRPr="00183701" w:rsidRDefault="00F6258C" w:rsidP="00183701">
      <w:pPr>
        <w:pStyle w:val="ConsPlusNonformat"/>
        <w:rPr>
          <w:rFonts w:ascii="Times New Roman" w:hAnsi="Times New Roman" w:cs="Times New Roman"/>
          <w:vertAlign w:val="subscript"/>
        </w:rPr>
      </w:pPr>
      <w:r w:rsidRPr="00183701">
        <w:rPr>
          <w:rFonts w:ascii="Times New Roman" w:hAnsi="Times New Roman" w:cs="Times New Roman"/>
          <w:vertAlign w:val="subscript"/>
        </w:rPr>
        <w:t xml:space="preserve">         </w:t>
      </w:r>
      <w:r w:rsidR="00183701">
        <w:rPr>
          <w:rFonts w:ascii="Times New Roman" w:hAnsi="Times New Roman" w:cs="Times New Roman"/>
          <w:vertAlign w:val="subscript"/>
        </w:rPr>
        <w:t xml:space="preserve">                               </w:t>
      </w:r>
      <w:r w:rsidRPr="00183701">
        <w:rPr>
          <w:rFonts w:ascii="Times New Roman" w:hAnsi="Times New Roman" w:cs="Times New Roman"/>
          <w:vertAlign w:val="subscript"/>
        </w:rPr>
        <w:t xml:space="preserve">    </w:t>
      </w:r>
      <w:r w:rsidR="00183701">
        <w:rPr>
          <w:rFonts w:ascii="Times New Roman" w:hAnsi="Times New Roman" w:cs="Times New Roman"/>
          <w:vertAlign w:val="subscript"/>
        </w:rPr>
        <w:t xml:space="preserve">                                                                                                                                                                            </w:t>
      </w:r>
      <w:r w:rsidRPr="00183701">
        <w:rPr>
          <w:rFonts w:ascii="Times New Roman" w:hAnsi="Times New Roman" w:cs="Times New Roman"/>
          <w:vertAlign w:val="subscript"/>
        </w:rPr>
        <w:t>(наименование или Ф.И.О.)</w:t>
      </w:r>
    </w:p>
    <w:p w:rsidR="00F6258C" w:rsidRPr="00F02D4D" w:rsidRDefault="00F6258C" w:rsidP="00F6258C">
      <w:pPr>
        <w:pStyle w:val="ConsPlusNonformat"/>
        <w:jc w:val="right"/>
        <w:rPr>
          <w:rFonts w:ascii="Times New Roman" w:hAnsi="Times New Roman" w:cs="Times New Roman"/>
        </w:rPr>
      </w:pPr>
      <w:r w:rsidRPr="00F02D4D">
        <w:rPr>
          <w:rFonts w:ascii="Times New Roman" w:hAnsi="Times New Roman" w:cs="Times New Roman"/>
        </w:rPr>
        <w:t xml:space="preserve">                                     адрес: ______________________________,</w:t>
      </w:r>
    </w:p>
    <w:p w:rsidR="00F6258C" w:rsidRPr="00F02D4D" w:rsidRDefault="00F6258C" w:rsidP="00F6258C">
      <w:pPr>
        <w:pStyle w:val="ConsPlusNonformat"/>
        <w:jc w:val="right"/>
        <w:rPr>
          <w:rFonts w:ascii="Times New Roman" w:hAnsi="Times New Roman" w:cs="Times New Roman"/>
        </w:rPr>
      </w:pPr>
      <w:r w:rsidRPr="00F02D4D">
        <w:rPr>
          <w:rFonts w:ascii="Times New Roman" w:hAnsi="Times New Roman" w:cs="Times New Roman"/>
        </w:rPr>
        <w:t xml:space="preserve">                                     телефон: __</w:t>
      </w:r>
      <w:r w:rsidR="00183701">
        <w:rPr>
          <w:rFonts w:ascii="Times New Roman" w:hAnsi="Times New Roman" w:cs="Times New Roman"/>
        </w:rPr>
        <w:t>_</w:t>
      </w:r>
      <w:r w:rsidRPr="00F02D4D">
        <w:rPr>
          <w:rFonts w:ascii="Times New Roman" w:hAnsi="Times New Roman" w:cs="Times New Roman"/>
        </w:rPr>
        <w:t>________, факс: ___</w:t>
      </w:r>
      <w:r w:rsidR="00183701">
        <w:rPr>
          <w:rFonts w:ascii="Times New Roman" w:hAnsi="Times New Roman" w:cs="Times New Roman"/>
        </w:rPr>
        <w:t>_</w:t>
      </w:r>
      <w:r w:rsidRPr="00F02D4D">
        <w:rPr>
          <w:rFonts w:ascii="Times New Roman" w:hAnsi="Times New Roman" w:cs="Times New Roman"/>
        </w:rPr>
        <w:t>_______,</w:t>
      </w:r>
    </w:p>
    <w:p w:rsidR="00F6258C" w:rsidRPr="00F02D4D" w:rsidRDefault="00F6258C" w:rsidP="00F6258C">
      <w:pPr>
        <w:pStyle w:val="ConsPlusNonformat"/>
        <w:jc w:val="right"/>
        <w:rPr>
          <w:rFonts w:ascii="Times New Roman" w:hAnsi="Times New Roman" w:cs="Times New Roman"/>
        </w:rPr>
      </w:pPr>
      <w:r w:rsidRPr="00F02D4D">
        <w:rPr>
          <w:rFonts w:ascii="Times New Roman" w:hAnsi="Times New Roman" w:cs="Times New Roman"/>
        </w:rPr>
        <w:t xml:space="preserve">                                     адрес электронной почты: ___</w:t>
      </w:r>
      <w:r w:rsidR="00183701">
        <w:rPr>
          <w:rFonts w:ascii="Times New Roman" w:hAnsi="Times New Roman" w:cs="Times New Roman"/>
        </w:rPr>
        <w:t>_</w:t>
      </w:r>
      <w:r w:rsidRPr="00F02D4D">
        <w:rPr>
          <w:rFonts w:ascii="Times New Roman" w:hAnsi="Times New Roman" w:cs="Times New Roman"/>
        </w:rPr>
        <w:t>__________</w:t>
      </w:r>
    </w:p>
    <w:p w:rsidR="00F6258C" w:rsidRPr="00F02D4D" w:rsidRDefault="00F6258C" w:rsidP="00F6258C">
      <w:pPr>
        <w:pStyle w:val="ConsPlusNonformat"/>
        <w:jc w:val="right"/>
        <w:rPr>
          <w:rFonts w:ascii="Times New Roman" w:hAnsi="Times New Roman" w:cs="Times New Roman"/>
        </w:rPr>
      </w:pPr>
    </w:p>
    <w:p w:rsidR="00F6258C" w:rsidRPr="00F02D4D" w:rsidRDefault="00F6258C" w:rsidP="00F6258C">
      <w:pPr>
        <w:pStyle w:val="ConsPlusNonformat"/>
        <w:jc w:val="right"/>
        <w:rPr>
          <w:rFonts w:ascii="Times New Roman" w:hAnsi="Times New Roman" w:cs="Times New Roman"/>
        </w:rPr>
      </w:pPr>
      <w:r w:rsidRPr="00F02D4D">
        <w:rPr>
          <w:rFonts w:ascii="Times New Roman" w:hAnsi="Times New Roman" w:cs="Times New Roman"/>
        </w:rPr>
        <w:t xml:space="preserve">                                     2. ___________________________________</w:t>
      </w:r>
    </w:p>
    <w:p w:rsidR="00F6258C" w:rsidRPr="00183701" w:rsidRDefault="00F6258C" w:rsidP="00183701">
      <w:pPr>
        <w:pStyle w:val="ConsPlusNonformat"/>
        <w:rPr>
          <w:rFonts w:ascii="Times New Roman" w:hAnsi="Times New Roman" w:cs="Times New Roman"/>
          <w:vertAlign w:val="subscript"/>
        </w:rPr>
      </w:pPr>
      <w:r w:rsidRPr="00183701">
        <w:rPr>
          <w:rFonts w:ascii="Times New Roman" w:hAnsi="Times New Roman" w:cs="Times New Roman"/>
          <w:vertAlign w:val="subscript"/>
        </w:rPr>
        <w:t xml:space="preserve">                                        </w:t>
      </w:r>
      <w:r w:rsidR="00183701">
        <w:rPr>
          <w:rFonts w:ascii="Times New Roman" w:hAnsi="Times New Roman" w:cs="Times New Roman"/>
          <w:vertAlign w:val="subscript"/>
        </w:rPr>
        <w:t xml:space="preserve">                                                                                                                                                                            </w:t>
      </w:r>
      <w:r w:rsidRPr="00183701">
        <w:rPr>
          <w:rFonts w:ascii="Times New Roman" w:hAnsi="Times New Roman" w:cs="Times New Roman"/>
          <w:vertAlign w:val="subscript"/>
        </w:rPr>
        <w:t xml:space="preserve">     (наименование или Ф.И.О.)</w:t>
      </w:r>
    </w:p>
    <w:p w:rsidR="00F6258C" w:rsidRPr="00F02D4D" w:rsidRDefault="00F6258C" w:rsidP="00F6258C">
      <w:pPr>
        <w:pStyle w:val="ConsPlusNonformat"/>
        <w:jc w:val="right"/>
        <w:rPr>
          <w:rFonts w:ascii="Times New Roman" w:hAnsi="Times New Roman" w:cs="Times New Roman"/>
        </w:rPr>
      </w:pPr>
      <w:r w:rsidRPr="00F02D4D">
        <w:rPr>
          <w:rFonts w:ascii="Times New Roman" w:hAnsi="Times New Roman" w:cs="Times New Roman"/>
        </w:rPr>
        <w:t xml:space="preserve">                                     адрес: ______________________________,</w:t>
      </w:r>
    </w:p>
    <w:p w:rsidR="00F6258C" w:rsidRPr="00F02D4D" w:rsidRDefault="00F6258C" w:rsidP="00F6258C">
      <w:pPr>
        <w:pStyle w:val="ConsPlusNonformat"/>
        <w:jc w:val="right"/>
        <w:rPr>
          <w:rFonts w:ascii="Times New Roman" w:hAnsi="Times New Roman" w:cs="Times New Roman"/>
        </w:rPr>
      </w:pPr>
      <w:r w:rsidRPr="00F02D4D">
        <w:rPr>
          <w:rFonts w:ascii="Times New Roman" w:hAnsi="Times New Roman" w:cs="Times New Roman"/>
        </w:rPr>
        <w:t xml:space="preserve">                                     телефон: _____</w:t>
      </w:r>
      <w:r w:rsidR="00183701">
        <w:rPr>
          <w:rFonts w:ascii="Times New Roman" w:hAnsi="Times New Roman" w:cs="Times New Roman"/>
        </w:rPr>
        <w:t>_</w:t>
      </w:r>
      <w:r w:rsidRPr="00F02D4D">
        <w:rPr>
          <w:rFonts w:ascii="Times New Roman" w:hAnsi="Times New Roman" w:cs="Times New Roman"/>
        </w:rPr>
        <w:t>_____, факс: _______</w:t>
      </w:r>
      <w:r w:rsidR="00183701">
        <w:rPr>
          <w:rFonts w:ascii="Times New Roman" w:hAnsi="Times New Roman" w:cs="Times New Roman"/>
        </w:rPr>
        <w:t>_</w:t>
      </w:r>
      <w:r w:rsidRPr="00F02D4D">
        <w:rPr>
          <w:rFonts w:ascii="Times New Roman" w:hAnsi="Times New Roman" w:cs="Times New Roman"/>
        </w:rPr>
        <w:t>___,</w:t>
      </w:r>
    </w:p>
    <w:p w:rsidR="00F6258C" w:rsidRDefault="00F6258C" w:rsidP="00F6258C">
      <w:pPr>
        <w:pStyle w:val="ConsPlusNonformat"/>
        <w:jc w:val="right"/>
        <w:rPr>
          <w:rFonts w:ascii="Times New Roman" w:hAnsi="Times New Roman" w:cs="Times New Roman"/>
        </w:rPr>
      </w:pPr>
      <w:r w:rsidRPr="00F02D4D">
        <w:rPr>
          <w:rFonts w:ascii="Times New Roman" w:hAnsi="Times New Roman" w:cs="Times New Roman"/>
        </w:rPr>
        <w:t xml:space="preserve">                                     адрес электронной почты: ______</w:t>
      </w:r>
      <w:r w:rsidR="00183701">
        <w:rPr>
          <w:rFonts w:ascii="Times New Roman" w:hAnsi="Times New Roman" w:cs="Times New Roman"/>
        </w:rPr>
        <w:t>_</w:t>
      </w:r>
      <w:r w:rsidRPr="00F02D4D">
        <w:rPr>
          <w:rFonts w:ascii="Times New Roman" w:hAnsi="Times New Roman" w:cs="Times New Roman"/>
        </w:rPr>
        <w:t>_______</w:t>
      </w:r>
    </w:p>
    <w:p w:rsidR="00183701" w:rsidRPr="00F02D4D" w:rsidRDefault="00183701" w:rsidP="00F6258C">
      <w:pPr>
        <w:pStyle w:val="ConsPlusNonformat"/>
        <w:jc w:val="right"/>
        <w:rPr>
          <w:rFonts w:ascii="Times New Roman" w:hAnsi="Times New Roman" w:cs="Times New Roman"/>
        </w:rPr>
      </w:pPr>
    </w:p>
    <w:p w:rsidR="00F6258C" w:rsidRPr="00F02D4D" w:rsidRDefault="00183701" w:rsidP="00F6258C">
      <w:pPr>
        <w:pStyle w:val="ConsPlusNonformat"/>
        <w:jc w:val="right"/>
        <w:rPr>
          <w:rFonts w:ascii="Times New Roman" w:hAnsi="Times New Roman" w:cs="Times New Roman"/>
        </w:rPr>
      </w:pPr>
      <w:r>
        <w:rPr>
          <w:rFonts w:ascii="Times New Roman" w:hAnsi="Times New Roman" w:cs="Times New Roman"/>
        </w:rPr>
        <w:t>Дело №</w:t>
      </w:r>
      <w:r w:rsidR="00F6258C" w:rsidRPr="00F02D4D">
        <w:rPr>
          <w:rFonts w:ascii="Times New Roman" w:hAnsi="Times New Roman" w:cs="Times New Roman"/>
        </w:rPr>
        <w:t xml:space="preserve"> _______________________________</w:t>
      </w:r>
    </w:p>
    <w:p w:rsidR="00F6258C" w:rsidRPr="00F02D4D" w:rsidRDefault="00F6258C" w:rsidP="00F6258C">
      <w:pPr>
        <w:pStyle w:val="ConsPlusNonformat"/>
        <w:jc w:val="right"/>
        <w:rPr>
          <w:rFonts w:ascii="Times New Roman" w:hAnsi="Times New Roman" w:cs="Times New Roman"/>
        </w:rPr>
      </w:pPr>
      <w:r w:rsidRPr="00F02D4D">
        <w:rPr>
          <w:rFonts w:ascii="Times New Roman" w:hAnsi="Times New Roman" w:cs="Times New Roman"/>
        </w:rPr>
        <w:t xml:space="preserve">                                     </w:t>
      </w:r>
      <w:proofErr w:type="gramStart"/>
      <w:r w:rsidRPr="00F02D4D">
        <w:rPr>
          <w:rFonts w:ascii="Times New Roman" w:hAnsi="Times New Roman" w:cs="Times New Roman"/>
        </w:rPr>
        <w:t>Судья:_</w:t>
      </w:r>
      <w:proofErr w:type="gramEnd"/>
      <w:r w:rsidRPr="00F02D4D">
        <w:rPr>
          <w:rFonts w:ascii="Times New Roman" w:hAnsi="Times New Roman" w:cs="Times New Roman"/>
        </w:rPr>
        <w:t>_________ (шифр судьи: _______)</w:t>
      </w:r>
    </w:p>
    <w:p w:rsidR="00F6258C" w:rsidRPr="00183701" w:rsidRDefault="00F6258C" w:rsidP="00183701">
      <w:pPr>
        <w:pStyle w:val="ConsPlusNonformat"/>
        <w:rPr>
          <w:rFonts w:ascii="Times New Roman" w:hAnsi="Times New Roman" w:cs="Times New Roman"/>
          <w:vertAlign w:val="subscript"/>
        </w:rPr>
      </w:pPr>
      <w:r w:rsidRPr="00F02D4D">
        <w:rPr>
          <w:rFonts w:ascii="Times New Roman" w:hAnsi="Times New Roman" w:cs="Times New Roman"/>
        </w:rPr>
        <w:t xml:space="preserve">                                          </w:t>
      </w:r>
      <w:r w:rsidR="00183701">
        <w:rPr>
          <w:rFonts w:ascii="Times New Roman" w:hAnsi="Times New Roman" w:cs="Times New Roman"/>
        </w:rPr>
        <w:t xml:space="preserve">                                                                                                                                  </w:t>
      </w:r>
      <w:r w:rsidRPr="00F02D4D">
        <w:rPr>
          <w:rFonts w:ascii="Times New Roman" w:hAnsi="Times New Roman" w:cs="Times New Roman"/>
        </w:rPr>
        <w:t xml:space="preserve">  </w:t>
      </w:r>
      <w:r w:rsidRPr="00183701">
        <w:rPr>
          <w:rFonts w:ascii="Times New Roman" w:hAnsi="Times New Roman" w:cs="Times New Roman"/>
          <w:vertAlign w:val="subscript"/>
        </w:rPr>
        <w:t>(Ф.И.О.)</w:t>
      </w:r>
    </w:p>
    <w:p w:rsidR="00F6258C" w:rsidRDefault="00F6258C" w:rsidP="00F6258C">
      <w:pPr>
        <w:pStyle w:val="ConsPlusNormal"/>
        <w:ind w:firstLine="540"/>
        <w:jc w:val="both"/>
      </w:pPr>
    </w:p>
    <w:p w:rsidR="00F6258C" w:rsidRPr="00183701" w:rsidRDefault="00183701" w:rsidP="00F6258C">
      <w:pPr>
        <w:pStyle w:val="ConsPlusNormal"/>
        <w:jc w:val="center"/>
        <w:rPr>
          <w:rFonts w:ascii="Times New Roman" w:hAnsi="Times New Roman" w:cs="Times New Roman"/>
          <w:b/>
        </w:rPr>
      </w:pPr>
      <w:r w:rsidRPr="00183701">
        <w:rPr>
          <w:rFonts w:ascii="Times New Roman" w:hAnsi="Times New Roman" w:cs="Times New Roman"/>
          <w:b/>
        </w:rPr>
        <w:t>Заявление</w:t>
      </w:r>
    </w:p>
    <w:p w:rsidR="00F6258C" w:rsidRPr="00183701" w:rsidRDefault="00F6258C" w:rsidP="00F6258C">
      <w:pPr>
        <w:pStyle w:val="ConsPlusNormal"/>
        <w:jc w:val="center"/>
        <w:rPr>
          <w:rFonts w:ascii="Times New Roman" w:hAnsi="Times New Roman" w:cs="Times New Roman"/>
          <w:b/>
        </w:rPr>
      </w:pPr>
      <w:r w:rsidRPr="00183701">
        <w:rPr>
          <w:rFonts w:ascii="Times New Roman" w:hAnsi="Times New Roman" w:cs="Times New Roman"/>
          <w:b/>
        </w:rPr>
        <w:t>о признании недействительным</w:t>
      </w:r>
    </w:p>
    <w:p w:rsidR="00F6258C" w:rsidRPr="00183701" w:rsidRDefault="00F6258C" w:rsidP="00F6258C">
      <w:pPr>
        <w:pStyle w:val="ConsPlusNormal"/>
        <w:jc w:val="center"/>
        <w:rPr>
          <w:rFonts w:ascii="Times New Roman" w:hAnsi="Times New Roman" w:cs="Times New Roman"/>
          <w:b/>
        </w:rPr>
      </w:pPr>
      <w:r w:rsidRPr="00183701">
        <w:rPr>
          <w:rFonts w:ascii="Times New Roman" w:hAnsi="Times New Roman" w:cs="Times New Roman"/>
          <w:b/>
        </w:rPr>
        <w:t xml:space="preserve">решения собрания кредиторов </w:t>
      </w:r>
    </w:p>
    <w:p w:rsidR="00F6258C" w:rsidRDefault="00F6258C" w:rsidP="00F6258C">
      <w:pPr>
        <w:pStyle w:val="ConsPlusNormal"/>
        <w:ind w:firstLine="540"/>
        <w:jc w:val="both"/>
      </w:pPr>
    </w:p>
    <w:p w:rsidR="00F6258C" w:rsidRPr="00183701" w:rsidRDefault="00183701" w:rsidP="00F6258C">
      <w:pPr>
        <w:pStyle w:val="ConsPlusNormal"/>
        <w:ind w:firstLine="540"/>
        <w:jc w:val="both"/>
        <w:rPr>
          <w:rFonts w:ascii="Times New Roman" w:hAnsi="Times New Roman" w:cs="Times New Roman"/>
        </w:rPr>
      </w:pPr>
      <w:r>
        <w:rPr>
          <w:rFonts w:ascii="Times New Roman" w:hAnsi="Times New Roman" w:cs="Times New Roman"/>
        </w:rPr>
        <w:t>«_</w:t>
      </w:r>
      <w:proofErr w:type="gramStart"/>
      <w:r>
        <w:rPr>
          <w:rFonts w:ascii="Times New Roman" w:hAnsi="Times New Roman" w:cs="Times New Roman"/>
        </w:rPr>
        <w:t>_»</w:t>
      </w:r>
      <w:r w:rsidR="00F6258C" w:rsidRPr="00183701">
        <w:rPr>
          <w:rFonts w:ascii="Times New Roman" w:hAnsi="Times New Roman" w:cs="Times New Roman"/>
        </w:rPr>
        <w:t>_</w:t>
      </w:r>
      <w:proofErr w:type="gramEnd"/>
      <w:r w:rsidR="00F6258C" w:rsidRPr="00183701">
        <w:rPr>
          <w:rFonts w:ascii="Times New Roman" w:hAnsi="Times New Roman" w:cs="Times New Roman"/>
        </w:rPr>
        <w:t>__________ ____ г. состоялось собрание кредиторов по денежным обязательствам Должника, на котором были рассмотрены следующие вопросы:</w:t>
      </w:r>
    </w:p>
    <w:p w:rsidR="00F6258C" w:rsidRPr="00183701" w:rsidRDefault="00F6258C" w:rsidP="00F6258C">
      <w:pPr>
        <w:pStyle w:val="ConsPlusNormal"/>
        <w:ind w:firstLine="540"/>
        <w:jc w:val="both"/>
        <w:rPr>
          <w:rFonts w:ascii="Times New Roman" w:hAnsi="Times New Roman" w:cs="Times New Roman"/>
        </w:rPr>
      </w:pPr>
      <w:r w:rsidRPr="00183701">
        <w:rPr>
          <w:rFonts w:ascii="Times New Roman" w:hAnsi="Times New Roman" w:cs="Times New Roman"/>
        </w:rPr>
        <w:lastRenderedPageBreak/>
        <w:t>1. ____________________________________________________________.</w:t>
      </w:r>
    </w:p>
    <w:p w:rsidR="00F6258C" w:rsidRPr="00183701" w:rsidRDefault="00F6258C" w:rsidP="00F6258C">
      <w:pPr>
        <w:pStyle w:val="ConsPlusNormal"/>
        <w:ind w:firstLine="540"/>
        <w:jc w:val="both"/>
        <w:rPr>
          <w:rFonts w:ascii="Times New Roman" w:hAnsi="Times New Roman" w:cs="Times New Roman"/>
        </w:rPr>
      </w:pPr>
      <w:r w:rsidRPr="00183701">
        <w:rPr>
          <w:rFonts w:ascii="Times New Roman" w:hAnsi="Times New Roman" w:cs="Times New Roman"/>
        </w:rPr>
        <w:t>2. ____________________________________________________________.</w:t>
      </w:r>
    </w:p>
    <w:p w:rsidR="00F6258C" w:rsidRPr="00183701" w:rsidRDefault="00F6258C" w:rsidP="00F6258C">
      <w:pPr>
        <w:pStyle w:val="ConsPlusNormal"/>
        <w:ind w:firstLine="540"/>
        <w:jc w:val="both"/>
        <w:rPr>
          <w:rFonts w:ascii="Times New Roman" w:hAnsi="Times New Roman" w:cs="Times New Roman"/>
        </w:rPr>
      </w:pPr>
      <w:r w:rsidRPr="00183701">
        <w:rPr>
          <w:rFonts w:ascii="Times New Roman" w:hAnsi="Times New Roman" w:cs="Times New Roman"/>
        </w:rPr>
        <w:t>3. ____________________________________________________________.</w:t>
      </w:r>
    </w:p>
    <w:p w:rsidR="00F6258C" w:rsidRPr="00183701" w:rsidRDefault="00F6258C" w:rsidP="00F6258C">
      <w:pPr>
        <w:pStyle w:val="ConsPlusNormal"/>
        <w:ind w:firstLine="540"/>
        <w:jc w:val="both"/>
        <w:rPr>
          <w:rFonts w:ascii="Times New Roman" w:hAnsi="Times New Roman" w:cs="Times New Roman"/>
        </w:rPr>
      </w:pPr>
      <w:r w:rsidRPr="00183701">
        <w:rPr>
          <w:rFonts w:ascii="Times New Roman" w:hAnsi="Times New Roman" w:cs="Times New Roman"/>
        </w:rPr>
        <w:t>По итогам рассмотрения собрание кредиторов приняло следующие решения:</w:t>
      </w:r>
    </w:p>
    <w:p w:rsidR="00F6258C" w:rsidRPr="00183701" w:rsidRDefault="00F6258C" w:rsidP="00F6258C">
      <w:pPr>
        <w:pStyle w:val="ConsPlusNormal"/>
        <w:ind w:firstLine="540"/>
        <w:jc w:val="both"/>
        <w:rPr>
          <w:rFonts w:ascii="Times New Roman" w:hAnsi="Times New Roman" w:cs="Times New Roman"/>
        </w:rPr>
      </w:pPr>
      <w:r w:rsidRPr="00183701">
        <w:rPr>
          <w:rFonts w:ascii="Times New Roman" w:hAnsi="Times New Roman" w:cs="Times New Roman"/>
        </w:rPr>
        <w:t>1. ____________________________________________________________.</w:t>
      </w:r>
    </w:p>
    <w:p w:rsidR="00F6258C" w:rsidRPr="00183701" w:rsidRDefault="00F6258C" w:rsidP="00F6258C">
      <w:pPr>
        <w:pStyle w:val="ConsPlusNormal"/>
        <w:ind w:firstLine="540"/>
        <w:jc w:val="both"/>
        <w:rPr>
          <w:rFonts w:ascii="Times New Roman" w:hAnsi="Times New Roman" w:cs="Times New Roman"/>
        </w:rPr>
      </w:pPr>
      <w:r w:rsidRPr="00183701">
        <w:rPr>
          <w:rFonts w:ascii="Times New Roman" w:hAnsi="Times New Roman" w:cs="Times New Roman"/>
        </w:rPr>
        <w:t>2. ____________________________________________________________.</w:t>
      </w:r>
    </w:p>
    <w:p w:rsidR="00F6258C" w:rsidRPr="00183701" w:rsidRDefault="00F6258C" w:rsidP="00F6258C">
      <w:pPr>
        <w:pStyle w:val="ConsPlusNormal"/>
        <w:ind w:firstLine="540"/>
        <w:jc w:val="both"/>
        <w:rPr>
          <w:rFonts w:ascii="Times New Roman" w:hAnsi="Times New Roman" w:cs="Times New Roman"/>
        </w:rPr>
      </w:pPr>
      <w:r w:rsidRPr="00183701">
        <w:rPr>
          <w:rFonts w:ascii="Times New Roman" w:hAnsi="Times New Roman" w:cs="Times New Roman"/>
        </w:rPr>
        <w:t>3. ____________________________________________________________.</w:t>
      </w:r>
    </w:p>
    <w:p w:rsidR="00F6258C" w:rsidRPr="00183701" w:rsidRDefault="00F6258C" w:rsidP="00F6258C">
      <w:pPr>
        <w:pStyle w:val="ConsPlusNormal"/>
        <w:ind w:firstLine="540"/>
        <w:jc w:val="both"/>
        <w:rPr>
          <w:rFonts w:ascii="Times New Roman" w:hAnsi="Times New Roman" w:cs="Times New Roman"/>
        </w:rPr>
      </w:pPr>
      <w:r w:rsidRPr="00183701">
        <w:rPr>
          <w:rFonts w:ascii="Times New Roman" w:hAnsi="Times New Roman" w:cs="Times New Roman"/>
        </w:rPr>
        <w:t>что подтверждается проток</w:t>
      </w:r>
      <w:r w:rsidR="00183701">
        <w:rPr>
          <w:rFonts w:ascii="Times New Roman" w:hAnsi="Times New Roman" w:cs="Times New Roman"/>
        </w:rPr>
        <w:t>олом собрания кредиторов от «_</w:t>
      </w:r>
      <w:proofErr w:type="gramStart"/>
      <w:r w:rsidR="00183701">
        <w:rPr>
          <w:rFonts w:ascii="Times New Roman" w:hAnsi="Times New Roman" w:cs="Times New Roman"/>
        </w:rPr>
        <w:t>_»_</w:t>
      </w:r>
      <w:proofErr w:type="gramEnd"/>
      <w:r w:rsidR="00183701">
        <w:rPr>
          <w:rFonts w:ascii="Times New Roman" w:hAnsi="Times New Roman" w:cs="Times New Roman"/>
        </w:rPr>
        <w:t>______ ____ г. №</w:t>
      </w:r>
      <w:r w:rsidRPr="00183701">
        <w:rPr>
          <w:rFonts w:ascii="Times New Roman" w:hAnsi="Times New Roman" w:cs="Times New Roman"/>
        </w:rPr>
        <w:t xml:space="preserve"> _____.</w:t>
      </w:r>
    </w:p>
    <w:p w:rsidR="00F6258C" w:rsidRPr="00183701" w:rsidRDefault="00F6258C" w:rsidP="00F6258C">
      <w:pPr>
        <w:pStyle w:val="ConsPlusNormal"/>
        <w:ind w:firstLine="540"/>
        <w:jc w:val="both"/>
        <w:rPr>
          <w:rFonts w:ascii="Times New Roman" w:hAnsi="Times New Roman" w:cs="Times New Roman"/>
        </w:rPr>
      </w:pPr>
      <w:r w:rsidRPr="00183701">
        <w:rPr>
          <w:rFonts w:ascii="Times New Roman" w:hAnsi="Times New Roman" w:cs="Times New Roman"/>
        </w:rPr>
        <w:t>Вследствие допущенных нарушений порядка подготовки и проведения собрания, а именно _________________________, что подтверждается _________________________, Заявители и Заинтересованные лица были лишены возможности принять участие в его работе, а следовательно, лишены возможности участвовать в принятии важнейших для Должника решений, а именно: _________________________.</w:t>
      </w:r>
    </w:p>
    <w:p w:rsidR="00F6258C" w:rsidRPr="00183701" w:rsidRDefault="00F6258C" w:rsidP="00F6258C">
      <w:pPr>
        <w:pStyle w:val="ConsPlusNormal"/>
        <w:ind w:firstLine="540"/>
        <w:jc w:val="both"/>
        <w:rPr>
          <w:rFonts w:ascii="Times New Roman" w:hAnsi="Times New Roman" w:cs="Times New Roman"/>
        </w:rPr>
      </w:pPr>
      <w:r w:rsidRPr="00183701">
        <w:rPr>
          <w:rFonts w:ascii="Times New Roman" w:hAnsi="Times New Roman" w:cs="Times New Roman"/>
        </w:rPr>
        <w:t xml:space="preserve">В соответствии с </w:t>
      </w:r>
      <w:hyperlink r:id="rId6" w:tooltip="Федеральный закон от 26.10.2002 N 127-ФЗ (ред. от 03.07.2016) &quot;О несостоятельности (банкротстве)&quot; (с изм. и доп., вступ. в силу с 01.01.2017){КонсультантПлюс}" w:history="1">
        <w:r w:rsidRPr="00183701">
          <w:rPr>
            <w:rFonts w:ascii="Times New Roman" w:hAnsi="Times New Roman" w:cs="Times New Roman"/>
            <w:color w:val="000000" w:themeColor="text1"/>
          </w:rPr>
          <w:t>п. 1 ст. 13</w:t>
        </w:r>
      </w:hyperlink>
      <w:r w:rsidRPr="00183701">
        <w:rPr>
          <w:rFonts w:ascii="Times New Roman" w:hAnsi="Times New Roman" w:cs="Times New Roman"/>
        </w:rPr>
        <w:t xml:space="preserve"> Федерального закона от 26.10.2002 N 127-ФЗ "О несостоятельности (банкротстве)" надлежащим уведомлением признается направление конкурсному кредитору, в уполномоченный орган, а также иному лицу, имеющему в соответствии с Федеральным </w:t>
      </w:r>
      <w:hyperlink r:id="rId7" w:tooltip="Федеральный закон от 26.10.2002 N 127-ФЗ (ред. от 03.07.2016) &quot;О несостоятельности (банкротстве)&quot; (с изм. и доп., вступ. в силу с 01.01.2017){КонсультантПлюс}" w:history="1">
        <w:r w:rsidRPr="00183701">
          <w:rPr>
            <w:rFonts w:ascii="Times New Roman" w:hAnsi="Times New Roman" w:cs="Times New Roman"/>
            <w:color w:val="000000" w:themeColor="text1"/>
          </w:rPr>
          <w:t>законом</w:t>
        </w:r>
      </w:hyperlink>
      <w:r w:rsidRPr="00183701">
        <w:rPr>
          <w:rFonts w:ascii="Times New Roman" w:hAnsi="Times New Roman" w:cs="Times New Roman"/>
        </w:rPr>
        <w:t xml:space="preserve"> "О несостоятельности (банкротстве)" право на участие в собрании кредиторов, сообщения о проведении собрания кредиторов по почте не позднее чем за четырнадцать дней до даты проведения собрания кредиторов или иным обеспечивающим получение такого сообщения способом не менее чем за пять дней до даты проведения собрания кредиторов.</w:t>
      </w:r>
    </w:p>
    <w:p w:rsidR="00F6258C" w:rsidRPr="00183701" w:rsidRDefault="00F6258C" w:rsidP="00F6258C">
      <w:pPr>
        <w:pStyle w:val="ConsPlusNormal"/>
        <w:ind w:firstLine="540"/>
        <w:jc w:val="both"/>
        <w:rPr>
          <w:rFonts w:ascii="Times New Roman" w:hAnsi="Times New Roman" w:cs="Times New Roman"/>
        </w:rPr>
      </w:pPr>
      <w:r w:rsidRPr="00183701">
        <w:rPr>
          <w:rFonts w:ascii="Times New Roman" w:hAnsi="Times New Roman" w:cs="Times New Roman"/>
        </w:rPr>
        <w:t>Однако Заявители и Заинтересованные лица не были надлежащим образом уведомлены о предстоящем собрании, что подтверждается _________________________, в связи с чем Заявители и Заинтересованные лица фактически были лишены возможности принять участие в его работе, а также лишены возможности _________________________, а именно _________________________, что подтверждается _________________________.</w:t>
      </w:r>
    </w:p>
    <w:p w:rsidR="00F6258C" w:rsidRPr="00183701" w:rsidRDefault="00183701" w:rsidP="00F6258C">
      <w:pPr>
        <w:pStyle w:val="ConsPlusNormal"/>
        <w:ind w:firstLine="540"/>
        <w:jc w:val="both"/>
        <w:rPr>
          <w:rFonts w:ascii="Times New Roman" w:hAnsi="Times New Roman" w:cs="Times New Roman"/>
        </w:rPr>
      </w:pPr>
      <w:r>
        <w:rPr>
          <w:rFonts w:ascii="Times New Roman" w:hAnsi="Times New Roman" w:cs="Times New Roman"/>
        </w:rPr>
        <w:t>При проведении собрания «_</w:t>
      </w:r>
      <w:proofErr w:type="gramStart"/>
      <w:r>
        <w:rPr>
          <w:rFonts w:ascii="Times New Roman" w:hAnsi="Times New Roman" w:cs="Times New Roman"/>
        </w:rPr>
        <w:t>_»</w:t>
      </w:r>
      <w:r w:rsidR="00F6258C" w:rsidRPr="00183701">
        <w:rPr>
          <w:rFonts w:ascii="Times New Roman" w:hAnsi="Times New Roman" w:cs="Times New Roman"/>
        </w:rPr>
        <w:t>_</w:t>
      </w:r>
      <w:proofErr w:type="gramEnd"/>
      <w:r w:rsidR="00F6258C" w:rsidRPr="00183701">
        <w:rPr>
          <w:rFonts w:ascii="Times New Roman" w:hAnsi="Times New Roman" w:cs="Times New Roman"/>
        </w:rPr>
        <w:t>__________ ____ г. не велась регистрация участников собрания, что подтверждается _________________________. В связи с чем у Заявителей и Заинтересованных лиц есть все основания утверждать, что необходимого кворума (_____% от общего числа кредиторов) на этом собрании не было.</w:t>
      </w:r>
    </w:p>
    <w:p w:rsidR="00F6258C" w:rsidRPr="00183701" w:rsidRDefault="00F6258C" w:rsidP="00F6258C">
      <w:pPr>
        <w:pStyle w:val="ConsPlusNormal"/>
        <w:ind w:firstLine="540"/>
        <w:jc w:val="both"/>
        <w:rPr>
          <w:rFonts w:ascii="Times New Roman" w:hAnsi="Times New Roman" w:cs="Times New Roman"/>
        </w:rPr>
      </w:pPr>
      <w:r w:rsidRPr="00183701">
        <w:rPr>
          <w:rFonts w:ascii="Times New Roman" w:hAnsi="Times New Roman" w:cs="Times New Roman"/>
        </w:rPr>
        <w:t>Наконец, из протокола соб</w:t>
      </w:r>
      <w:r w:rsidR="00183701">
        <w:rPr>
          <w:rFonts w:ascii="Times New Roman" w:hAnsi="Times New Roman" w:cs="Times New Roman"/>
        </w:rPr>
        <w:t>рания кредиторов № _____ от «_</w:t>
      </w:r>
      <w:proofErr w:type="gramStart"/>
      <w:r w:rsidR="00183701">
        <w:rPr>
          <w:rFonts w:ascii="Times New Roman" w:hAnsi="Times New Roman" w:cs="Times New Roman"/>
        </w:rPr>
        <w:t>_»</w:t>
      </w:r>
      <w:r w:rsidRPr="00183701">
        <w:rPr>
          <w:rFonts w:ascii="Times New Roman" w:hAnsi="Times New Roman" w:cs="Times New Roman"/>
        </w:rPr>
        <w:t>_</w:t>
      </w:r>
      <w:proofErr w:type="gramEnd"/>
      <w:r w:rsidRPr="00183701">
        <w:rPr>
          <w:rFonts w:ascii="Times New Roman" w:hAnsi="Times New Roman" w:cs="Times New Roman"/>
        </w:rPr>
        <w:t>_______ ____ г. видно, что голосование по вопросу _________________________ не проводилось, так как этот факт в указанном протоколе не отражен.</w:t>
      </w:r>
    </w:p>
    <w:p w:rsidR="00F6258C" w:rsidRPr="00183701" w:rsidRDefault="00F6258C" w:rsidP="00F6258C">
      <w:pPr>
        <w:pStyle w:val="ConsPlusNormal"/>
        <w:ind w:firstLine="540"/>
        <w:jc w:val="both"/>
        <w:rPr>
          <w:rFonts w:ascii="Times New Roman" w:hAnsi="Times New Roman" w:cs="Times New Roman"/>
        </w:rPr>
      </w:pPr>
      <w:r w:rsidRPr="00183701">
        <w:rPr>
          <w:rFonts w:ascii="Times New Roman" w:hAnsi="Times New Roman" w:cs="Times New Roman"/>
        </w:rPr>
        <w:t>Подтверждением выводов о том, что голосования по вопросу о _________________________ не было, служит тот факт, что с</w:t>
      </w:r>
      <w:r w:rsidR="00183701">
        <w:rPr>
          <w:rFonts w:ascii="Times New Roman" w:hAnsi="Times New Roman" w:cs="Times New Roman"/>
        </w:rPr>
        <w:t>четная комиссия на собрании «</w:t>
      </w:r>
      <w:bookmarkStart w:id="0" w:name="_GoBack"/>
      <w:bookmarkEnd w:id="0"/>
      <w:r w:rsidR="00183701">
        <w:rPr>
          <w:rFonts w:ascii="Times New Roman" w:hAnsi="Times New Roman" w:cs="Times New Roman"/>
        </w:rPr>
        <w:t>__»</w:t>
      </w:r>
      <w:r w:rsidRPr="00183701">
        <w:rPr>
          <w:rFonts w:ascii="Times New Roman" w:hAnsi="Times New Roman" w:cs="Times New Roman"/>
        </w:rPr>
        <w:t>___________ ____ г. не избиралась, бюллетени для голосования не изготовлялись, результаты голосования счетной комиссией не утверждались, что подтверждается _________________________.</w:t>
      </w:r>
    </w:p>
    <w:p w:rsidR="00F6258C" w:rsidRPr="00183701" w:rsidRDefault="00F6258C" w:rsidP="00F6258C">
      <w:pPr>
        <w:pStyle w:val="ConsPlusNormal"/>
        <w:ind w:firstLine="540"/>
        <w:jc w:val="both"/>
        <w:rPr>
          <w:rFonts w:ascii="Times New Roman" w:hAnsi="Times New Roman" w:cs="Times New Roman"/>
        </w:rPr>
      </w:pPr>
      <w:r w:rsidRPr="00183701">
        <w:rPr>
          <w:rFonts w:ascii="Times New Roman" w:hAnsi="Times New Roman" w:cs="Times New Roman"/>
        </w:rPr>
        <w:t xml:space="preserve">В силу </w:t>
      </w:r>
      <w:hyperlink r:id="rId8" w:tooltip="Федеральный закон от 26.10.2002 N 127-ФЗ (ред. от 03.07.2016) &quot;О несостоятельности (банкротстве)&quot; (с изм. и доп., вступ. в силу с 01.01.2017){КонсультантПлюс}" w:history="1">
        <w:r w:rsidRPr="00183701">
          <w:rPr>
            <w:rFonts w:ascii="Times New Roman" w:hAnsi="Times New Roman" w:cs="Times New Roman"/>
            <w:color w:val="000000" w:themeColor="text1"/>
          </w:rPr>
          <w:t>п. 4 ст. 15</w:t>
        </w:r>
      </w:hyperlink>
      <w:r w:rsidRPr="00183701">
        <w:rPr>
          <w:rFonts w:ascii="Times New Roman" w:hAnsi="Times New Roman" w:cs="Times New Roman"/>
        </w:rPr>
        <w:t xml:space="preserve"> Федерального закона от 26.10.2002 N 127-ФЗ "О несостоятельности (банкротстве)" в случае, если решение собрания кредиторов нарушает права и законные интересы лиц, участвующих в деле о банкротстве, лиц, участвующих в арбитражном процессе по делу о банкротстве, третьих лиц либо принято с нарушением установленных законодательством пределов компетенции собрания кредиторов, такое решение может быть признано недействительным арбитражным судом, рассматривающим дело о банкротстве, по заявлению лиц, участвующих в деле о банкротстве, лиц, участвующих в арбитражном процессе по делу о банкротстве, или третьих лиц.</w:t>
      </w:r>
    </w:p>
    <w:p w:rsidR="00F6258C" w:rsidRPr="00183701" w:rsidRDefault="00F6258C" w:rsidP="00F6258C">
      <w:pPr>
        <w:pStyle w:val="ConsPlusNormal"/>
        <w:ind w:firstLine="540"/>
        <w:jc w:val="both"/>
        <w:rPr>
          <w:rFonts w:ascii="Times New Roman" w:hAnsi="Times New Roman" w:cs="Times New Roman"/>
        </w:rPr>
      </w:pPr>
      <w:r w:rsidRPr="00183701">
        <w:rPr>
          <w:rFonts w:ascii="Times New Roman" w:hAnsi="Times New Roman" w:cs="Times New Roman"/>
        </w:rPr>
        <w:t>Нарушение прав Заявителей и Заинтересованных лиц на участие в работе собрания кредиторов и на участие в управлении Должником, выразившееся в _________________________, привело к тому, что _________________________.</w:t>
      </w:r>
    </w:p>
    <w:p w:rsidR="00F6258C" w:rsidRPr="00183701" w:rsidRDefault="00F6258C" w:rsidP="00F6258C">
      <w:pPr>
        <w:pStyle w:val="ConsPlusNormal"/>
        <w:ind w:firstLine="540"/>
        <w:jc w:val="both"/>
        <w:rPr>
          <w:rFonts w:ascii="Times New Roman" w:hAnsi="Times New Roman" w:cs="Times New Roman"/>
        </w:rPr>
      </w:pPr>
      <w:r w:rsidRPr="00183701">
        <w:rPr>
          <w:rFonts w:ascii="Times New Roman" w:hAnsi="Times New Roman" w:cs="Times New Roman"/>
        </w:rPr>
        <w:t>Данные факты могут быть подтверждены _________________________.</w:t>
      </w:r>
    </w:p>
    <w:p w:rsidR="00F6258C" w:rsidRPr="00183701" w:rsidRDefault="00F6258C" w:rsidP="00F6258C">
      <w:pPr>
        <w:pStyle w:val="ConsPlusNormal"/>
        <w:ind w:firstLine="540"/>
        <w:jc w:val="both"/>
        <w:rPr>
          <w:rFonts w:ascii="Times New Roman" w:hAnsi="Times New Roman" w:cs="Times New Roman"/>
        </w:rPr>
      </w:pPr>
      <w:r w:rsidRPr="00183701">
        <w:rPr>
          <w:rFonts w:ascii="Times New Roman" w:hAnsi="Times New Roman" w:cs="Times New Roman"/>
        </w:rPr>
        <w:t xml:space="preserve">На основании изложенного и </w:t>
      </w:r>
      <w:r w:rsidRPr="00183701">
        <w:rPr>
          <w:rFonts w:ascii="Times New Roman" w:hAnsi="Times New Roman" w:cs="Times New Roman"/>
          <w:color w:val="000000" w:themeColor="text1"/>
        </w:rPr>
        <w:t xml:space="preserve">руководствуясь </w:t>
      </w:r>
      <w:hyperlink r:id="rId9" w:tooltip="Федеральный закон от 26.10.2002 N 127-ФЗ (ред. от 03.07.2016) &quot;О несостоятельности (банкротстве)&quot; (с изм. и доп., вступ. в силу с 01.01.2017){КонсультантПлюс}" w:history="1">
        <w:r w:rsidRPr="00183701">
          <w:rPr>
            <w:rFonts w:ascii="Times New Roman" w:hAnsi="Times New Roman" w:cs="Times New Roman"/>
            <w:color w:val="000000" w:themeColor="text1"/>
          </w:rPr>
          <w:t>п. 1 ст. 13</w:t>
        </w:r>
      </w:hyperlink>
      <w:r w:rsidRPr="00183701">
        <w:rPr>
          <w:rFonts w:ascii="Times New Roman" w:hAnsi="Times New Roman" w:cs="Times New Roman"/>
          <w:color w:val="000000" w:themeColor="text1"/>
        </w:rPr>
        <w:t xml:space="preserve">, </w:t>
      </w:r>
      <w:hyperlink r:id="rId10" w:tooltip="Федеральный закон от 26.10.2002 N 127-ФЗ (ред. от 03.07.2016) &quot;О несостоятельности (банкротстве)&quot; (с изм. и доп., вступ. в силу с 01.01.2017){КонсультантПлюс}" w:history="1">
        <w:r w:rsidRPr="00183701">
          <w:rPr>
            <w:rFonts w:ascii="Times New Roman" w:hAnsi="Times New Roman" w:cs="Times New Roman"/>
            <w:color w:val="000000" w:themeColor="text1"/>
          </w:rPr>
          <w:t>п. 4 ст. 15</w:t>
        </w:r>
      </w:hyperlink>
      <w:r w:rsidRPr="00183701">
        <w:rPr>
          <w:rFonts w:ascii="Times New Roman" w:hAnsi="Times New Roman" w:cs="Times New Roman"/>
        </w:rPr>
        <w:t xml:space="preserve"> Федерального закона от 26.10.2002 N 127-ФЗ "О несостоятельности (банкротстве)", </w:t>
      </w:r>
      <w:hyperlink r:id="rId11" w:tooltip="&quot;Арбитражный процессуальный кодекс Российской Федерации&quot; от 24.07.2002 N 95-ФЗ (ред. от 19.12.2016) (с изм. и доп., вступ. в силу с 01.01.2017){КонсультантПлюс}" w:history="1">
        <w:r w:rsidRPr="00183701">
          <w:rPr>
            <w:rFonts w:ascii="Times New Roman" w:hAnsi="Times New Roman" w:cs="Times New Roman"/>
            <w:color w:val="000000" w:themeColor="text1"/>
          </w:rPr>
          <w:t>ст. ст. 125</w:t>
        </w:r>
      </w:hyperlink>
      <w:r w:rsidRPr="00183701">
        <w:rPr>
          <w:rFonts w:ascii="Times New Roman" w:hAnsi="Times New Roman" w:cs="Times New Roman"/>
          <w:color w:val="000000" w:themeColor="text1"/>
        </w:rPr>
        <w:t xml:space="preserve">, </w:t>
      </w:r>
      <w:hyperlink r:id="rId12" w:tooltip="&quot;Арбитражный процессуальный кодекс Российской Федерации&quot; от 24.07.2002 N 95-ФЗ (ред. от 19.12.2016) (с изм. и доп., вступ. в силу с 01.01.2017){КонсультантПлюс}" w:history="1">
        <w:r w:rsidRPr="00183701">
          <w:rPr>
            <w:rFonts w:ascii="Times New Roman" w:hAnsi="Times New Roman" w:cs="Times New Roman"/>
            <w:color w:val="000000" w:themeColor="text1"/>
          </w:rPr>
          <w:t>126</w:t>
        </w:r>
      </w:hyperlink>
      <w:r w:rsidRPr="00183701">
        <w:rPr>
          <w:rFonts w:ascii="Times New Roman" w:hAnsi="Times New Roman" w:cs="Times New Roman"/>
          <w:color w:val="000000" w:themeColor="text1"/>
        </w:rPr>
        <w:t xml:space="preserve">, </w:t>
      </w:r>
      <w:hyperlink r:id="rId13" w:tooltip="&quot;Арбитражный процессуальный кодекс Российской Федерации&quot; от 24.07.2002 N 95-ФЗ (ред. от 19.12.2016) (с изм. и доп., вступ. в силу с 01.01.2017){КонсультантПлюс}" w:history="1">
        <w:r w:rsidRPr="00183701">
          <w:rPr>
            <w:rFonts w:ascii="Times New Roman" w:hAnsi="Times New Roman" w:cs="Times New Roman"/>
            <w:color w:val="000000" w:themeColor="text1"/>
          </w:rPr>
          <w:t>223</w:t>
        </w:r>
      </w:hyperlink>
      <w:r w:rsidRPr="00183701">
        <w:rPr>
          <w:rFonts w:ascii="Times New Roman" w:hAnsi="Times New Roman" w:cs="Times New Roman"/>
        </w:rPr>
        <w:t xml:space="preserve"> Арбитражного процессуального кодекса Российской Федерации,</w:t>
      </w:r>
    </w:p>
    <w:p w:rsidR="00F6258C" w:rsidRPr="00183701" w:rsidRDefault="00F6258C" w:rsidP="00F6258C">
      <w:pPr>
        <w:pStyle w:val="ConsPlusNormal"/>
        <w:ind w:firstLine="540"/>
        <w:jc w:val="both"/>
        <w:rPr>
          <w:rFonts w:ascii="Times New Roman" w:hAnsi="Times New Roman" w:cs="Times New Roman"/>
        </w:rPr>
      </w:pPr>
    </w:p>
    <w:p w:rsidR="00F6258C" w:rsidRPr="00183701" w:rsidRDefault="00F6258C" w:rsidP="00F6258C">
      <w:pPr>
        <w:pStyle w:val="ConsPlusNormal"/>
        <w:jc w:val="center"/>
        <w:rPr>
          <w:rFonts w:ascii="Times New Roman" w:hAnsi="Times New Roman" w:cs="Times New Roman"/>
        </w:rPr>
      </w:pPr>
      <w:r w:rsidRPr="00183701">
        <w:rPr>
          <w:rFonts w:ascii="Times New Roman" w:hAnsi="Times New Roman" w:cs="Times New Roman"/>
          <w:b/>
        </w:rPr>
        <w:t>ПРОСИМ</w:t>
      </w:r>
      <w:r w:rsidRPr="00183701">
        <w:rPr>
          <w:rFonts w:ascii="Times New Roman" w:hAnsi="Times New Roman" w:cs="Times New Roman"/>
        </w:rPr>
        <w:t>:</w:t>
      </w:r>
    </w:p>
    <w:p w:rsidR="00F6258C" w:rsidRPr="00183701" w:rsidRDefault="00F6258C" w:rsidP="00F6258C">
      <w:pPr>
        <w:pStyle w:val="ConsPlusNormal"/>
        <w:ind w:firstLine="540"/>
        <w:jc w:val="both"/>
        <w:rPr>
          <w:rFonts w:ascii="Times New Roman" w:hAnsi="Times New Roman" w:cs="Times New Roman"/>
        </w:rPr>
      </w:pPr>
    </w:p>
    <w:p w:rsidR="00F6258C" w:rsidRPr="00183701" w:rsidRDefault="00F6258C" w:rsidP="00F6258C">
      <w:pPr>
        <w:pStyle w:val="ConsPlusNormal"/>
        <w:ind w:firstLine="540"/>
        <w:jc w:val="both"/>
        <w:rPr>
          <w:rFonts w:ascii="Times New Roman" w:hAnsi="Times New Roman" w:cs="Times New Roman"/>
        </w:rPr>
      </w:pPr>
      <w:r w:rsidRPr="00183701">
        <w:rPr>
          <w:rFonts w:ascii="Times New Roman" w:hAnsi="Times New Roman" w:cs="Times New Roman"/>
        </w:rPr>
        <w:t>признать недействительным реш</w:t>
      </w:r>
      <w:r w:rsidR="00183701">
        <w:rPr>
          <w:rFonts w:ascii="Times New Roman" w:hAnsi="Times New Roman" w:cs="Times New Roman"/>
        </w:rPr>
        <w:t>ение собрания кредиторов от «_</w:t>
      </w:r>
      <w:proofErr w:type="gramStart"/>
      <w:r w:rsidR="00183701">
        <w:rPr>
          <w:rFonts w:ascii="Times New Roman" w:hAnsi="Times New Roman" w:cs="Times New Roman"/>
        </w:rPr>
        <w:t>_»_</w:t>
      </w:r>
      <w:proofErr w:type="gramEnd"/>
      <w:r w:rsidR="00183701">
        <w:rPr>
          <w:rFonts w:ascii="Times New Roman" w:hAnsi="Times New Roman" w:cs="Times New Roman"/>
        </w:rPr>
        <w:t>__________ ____ г. №</w:t>
      </w:r>
      <w:r w:rsidRPr="00183701">
        <w:rPr>
          <w:rFonts w:ascii="Times New Roman" w:hAnsi="Times New Roman" w:cs="Times New Roman"/>
        </w:rPr>
        <w:t xml:space="preserve"> _____.</w:t>
      </w:r>
    </w:p>
    <w:p w:rsidR="00F6258C" w:rsidRPr="00183701" w:rsidRDefault="00F6258C" w:rsidP="00F6258C">
      <w:pPr>
        <w:pStyle w:val="ConsPlusNormal"/>
        <w:ind w:firstLine="540"/>
        <w:jc w:val="both"/>
        <w:rPr>
          <w:rFonts w:ascii="Times New Roman" w:hAnsi="Times New Roman" w:cs="Times New Roman"/>
        </w:rPr>
      </w:pPr>
    </w:p>
    <w:p w:rsidR="00F6258C" w:rsidRPr="00183701" w:rsidRDefault="00F6258C" w:rsidP="00F6258C">
      <w:pPr>
        <w:pStyle w:val="ConsPlusNormal"/>
        <w:ind w:firstLine="540"/>
        <w:jc w:val="both"/>
        <w:rPr>
          <w:rFonts w:ascii="Times New Roman" w:hAnsi="Times New Roman" w:cs="Times New Roman"/>
        </w:rPr>
      </w:pPr>
      <w:r w:rsidRPr="00183701">
        <w:rPr>
          <w:rFonts w:ascii="Times New Roman" w:hAnsi="Times New Roman" w:cs="Times New Roman"/>
        </w:rPr>
        <w:t>Приложение:</w:t>
      </w:r>
    </w:p>
    <w:p w:rsidR="00F6258C" w:rsidRPr="00183701" w:rsidRDefault="00F6258C" w:rsidP="00F6258C">
      <w:pPr>
        <w:pStyle w:val="ConsPlusNormal"/>
        <w:ind w:firstLine="540"/>
        <w:jc w:val="both"/>
        <w:rPr>
          <w:rFonts w:ascii="Times New Roman" w:hAnsi="Times New Roman" w:cs="Times New Roman"/>
        </w:rPr>
      </w:pPr>
      <w:r w:rsidRPr="00183701">
        <w:rPr>
          <w:rFonts w:ascii="Times New Roman" w:hAnsi="Times New Roman" w:cs="Times New Roman"/>
        </w:rPr>
        <w:t>1. Копия прото</w:t>
      </w:r>
      <w:r w:rsidR="00183701">
        <w:rPr>
          <w:rFonts w:ascii="Times New Roman" w:hAnsi="Times New Roman" w:cs="Times New Roman"/>
        </w:rPr>
        <w:t>кола собрания кредиторов от «_</w:t>
      </w:r>
      <w:proofErr w:type="gramStart"/>
      <w:r w:rsidR="00183701">
        <w:rPr>
          <w:rFonts w:ascii="Times New Roman" w:hAnsi="Times New Roman" w:cs="Times New Roman"/>
        </w:rPr>
        <w:t>_»_</w:t>
      </w:r>
      <w:proofErr w:type="gramEnd"/>
      <w:r w:rsidR="00183701">
        <w:rPr>
          <w:rFonts w:ascii="Times New Roman" w:hAnsi="Times New Roman" w:cs="Times New Roman"/>
        </w:rPr>
        <w:t>__________ ____ г. №</w:t>
      </w:r>
      <w:r w:rsidRPr="00183701">
        <w:rPr>
          <w:rFonts w:ascii="Times New Roman" w:hAnsi="Times New Roman" w:cs="Times New Roman"/>
        </w:rPr>
        <w:t xml:space="preserve"> _____.</w:t>
      </w:r>
    </w:p>
    <w:p w:rsidR="00F6258C" w:rsidRPr="00183701" w:rsidRDefault="00F6258C" w:rsidP="00F6258C">
      <w:pPr>
        <w:pStyle w:val="ConsPlusNormal"/>
        <w:ind w:firstLine="540"/>
        <w:jc w:val="both"/>
        <w:rPr>
          <w:rFonts w:ascii="Times New Roman" w:hAnsi="Times New Roman" w:cs="Times New Roman"/>
        </w:rPr>
      </w:pPr>
      <w:r w:rsidRPr="00183701">
        <w:rPr>
          <w:rFonts w:ascii="Times New Roman" w:hAnsi="Times New Roman" w:cs="Times New Roman"/>
        </w:rPr>
        <w:t>2. Уведомление о вручении или иные документы, подтверждающие направление другим лицам, участвующим в деле, копий заявления и приложенных к нему документов, которые у других лиц, участвующих в деле, отсутствуют.</w:t>
      </w:r>
    </w:p>
    <w:p w:rsidR="00F6258C" w:rsidRPr="00183701" w:rsidRDefault="00F6258C" w:rsidP="00F6258C">
      <w:pPr>
        <w:pStyle w:val="ConsPlusNormal"/>
        <w:ind w:firstLine="540"/>
        <w:jc w:val="both"/>
        <w:rPr>
          <w:rFonts w:ascii="Times New Roman" w:hAnsi="Times New Roman" w:cs="Times New Roman"/>
        </w:rPr>
      </w:pPr>
      <w:r w:rsidRPr="00183701">
        <w:rPr>
          <w:rFonts w:ascii="Times New Roman" w:hAnsi="Times New Roman" w:cs="Times New Roman"/>
        </w:rPr>
        <w:t>3. Документы, подтверждающие обстоятельства, на которых Заявители основывают свои требования.</w:t>
      </w:r>
    </w:p>
    <w:p w:rsidR="00F6258C" w:rsidRPr="00183701" w:rsidRDefault="00F6258C" w:rsidP="00F6258C">
      <w:pPr>
        <w:pStyle w:val="ConsPlusNormal"/>
        <w:ind w:firstLine="540"/>
        <w:jc w:val="both"/>
        <w:rPr>
          <w:rFonts w:ascii="Times New Roman" w:hAnsi="Times New Roman" w:cs="Times New Roman"/>
        </w:rPr>
      </w:pPr>
      <w:r w:rsidRPr="00183701">
        <w:rPr>
          <w:rFonts w:ascii="Times New Roman" w:hAnsi="Times New Roman" w:cs="Times New Roman"/>
        </w:rPr>
        <w:t>4. Копия Свидетельства о государственной регистрации Заявителя 1 в качестве юридического лица или индивид</w:t>
      </w:r>
      <w:r w:rsidR="00183701">
        <w:rPr>
          <w:rFonts w:ascii="Times New Roman" w:hAnsi="Times New Roman" w:cs="Times New Roman"/>
        </w:rPr>
        <w:t>уального предпринимателя от «_</w:t>
      </w:r>
      <w:proofErr w:type="gramStart"/>
      <w:r w:rsidR="00183701">
        <w:rPr>
          <w:rFonts w:ascii="Times New Roman" w:hAnsi="Times New Roman" w:cs="Times New Roman"/>
        </w:rPr>
        <w:t>_»_</w:t>
      </w:r>
      <w:proofErr w:type="gramEnd"/>
      <w:r w:rsidR="00183701">
        <w:rPr>
          <w:rFonts w:ascii="Times New Roman" w:hAnsi="Times New Roman" w:cs="Times New Roman"/>
        </w:rPr>
        <w:t>__________ ____ г. №</w:t>
      </w:r>
      <w:r w:rsidRPr="00183701">
        <w:rPr>
          <w:rFonts w:ascii="Times New Roman" w:hAnsi="Times New Roman" w:cs="Times New Roman"/>
        </w:rPr>
        <w:t xml:space="preserve"> _____.</w:t>
      </w:r>
    </w:p>
    <w:p w:rsidR="00F6258C" w:rsidRPr="00183701" w:rsidRDefault="00F6258C" w:rsidP="00F6258C">
      <w:pPr>
        <w:pStyle w:val="ConsPlusNormal"/>
        <w:ind w:firstLine="540"/>
        <w:jc w:val="both"/>
        <w:rPr>
          <w:rFonts w:ascii="Times New Roman" w:hAnsi="Times New Roman" w:cs="Times New Roman"/>
        </w:rPr>
      </w:pPr>
      <w:r w:rsidRPr="00183701">
        <w:rPr>
          <w:rFonts w:ascii="Times New Roman" w:hAnsi="Times New Roman" w:cs="Times New Roman"/>
        </w:rPr>
        <w:lastRenderedPageBreak/>
        <w:t>5. Копия Свидетельства о государственной регистрации Заявителя 2 в качестве юридического лица или индивид</w:t>
      </w:r>
      <w:r w:rsidR="00183701">
        <w:rPr>
          <w:rFonts w:ascii="Times New Roman" w:hAnsi="Times New Roman" w:cs="Times New Roman"/>
        </w:rPr>
        <w:t>уального предпринимателя от «_</w:t>
      </w:r>
      <w:proofErr w:type="gramStart"/>
      <w:r w:rsidR="00183701">
        <w:rPr>
          <w:rFonts w:ascii="Times New Roman" w:hAnsi="Times New Roman" w:cs="Times New Roman"/>
        </w:rPr>
        <w:t>_»_</w:t>
      </w:r>
      <w:proofErr w:type="gramEnd"/>
      <w:r w:rsidR="00183701">
        <w:rPr>
          <w:rFonts w:ascii="Times New Roman" w:hAnsi="Times New Roman" w:cs="Times New Roman"/>
        </w:rPr>
        <w:t>__________ ____ г. №</w:t>
      </w:r>
      <w:r w:rsidRPr="00183701">
        <w:rPr>
          <w:rFonts w:ascii="Times New Roman" w:hAnsi="Times New Roman" w:cs="Times New Roman"/>
        </w:rPr>
        <w:t xml:space="preserve"> _____.</w:t>
      </w:r>
    </w:p>
    <w:p w:rsidR="00F6258C" w:rsidRPr="00183701" w:rsidRDefault="00F6258C" w:rsidP="00F6258C">
      <w:pPr>
        <w:pStyle w:val="ConsPlusNormal"/>
        <w:ind w:firstLine="540"/>
        <w:jc w:val="both"/>
        <w:rPr>
          <w:rFonts w:ascii="Times New Roman" w:hAnsi="Times New Roman" w:cs="Times New Roman"/>
        </w:rPr>
      </w:pPr>
      <w:r w:rsidRPr="00183701">
        <w:rPr>
          <w:rFonts w:ascii="Times New Roman" w:hAnsi="Times New Roman" w:cs="Times New Roman"/>
        </w:rPr>
        <w:t>6. Доверенность п</w:t>
      </w:r>
      <w:r w:rsidR="00183701">
        <w:rPr>
          <w:rFonts w:ascii="Times New Roman" w:hAnsi="Times New Roman" w:cs="Times New Roman"/>
        </w:rPr>
        <w:t>редставителя заявителя 1 от «_</w:t>
      </w:r>
      <w:proofErr w:type="gramStart"/>
      <w:r w:rsidR="00183701">
        <w:rPr>
          <w:rFonts w:ascii="Times New Roman" w:hAnsi="Times New Roman" w:cs="Times New Roman"/>
        </w:rPr>
        <w:t>_»_</w:t>
      </w:r>
      <w:proofErr w:type="gramEnd"/>
      <w:r w:rsidR="00183701">
        <w:rPr>
          <w:rFonts w:ascii="Times New Roman" w:hAnsi="Times New Roman" w:cs="Times New Roman"/>
        </w:rPr>
        <w:t>__________ ____ г. №</w:t>
      </w:r>
      <w:r w:rsidRPr="00183701">
        <w:rPr>
          <w:rFonts w:ascii="Times New Roman" w:hAnsi="Times New Roman" w:cs="Times New Roman"/>
        </w:rPr>
        <w:t xml:space="preserve"> _____ (если заявление подписывается представителем Заявителя 1).</w:t>
      </w:r>
    </w:p>
    <w:p w:rsidR="00F6258C" w:rsidRPr="00183701" w:rsidRDefault="00F6258C" w:rsidP="00F6258C">
      <w:pPr>
        <w:pStyle w:val="ConsPlusNormal"/>
        <w:ind w:firstLine="540"/>
        <w:jc w:val="both"/>
        <w:rPr>
          <w:rFonts w:ascii="Times New Roman" w:hAnsi="Times New Roman" w:cs="Times New Roman"/>
        </w:rPr>
      </w:pPr>
      <w:r w:rsidRPr="00183701">
        <w:rPr>
          <w:rFonts w:ascii="Times New Roman" w:hAnsi="Times New Roman" w:cs="Times New Roman"/>
        </w:rPr>
        <w:t>7. Доверенность представителя заявителя 2</w:t>
      </w:r>
      <w:r w:rsidR="00183701">
        <w:rPr>
          <w:rFonts w:ascii="Times New Roman" w:hAnsi="Times New Roman" w:cs="Times New Roman"/>
        </w:rPr>
        <w:t xml:space="preserve"> от «_</w:t>
      </w:r>
      <w:proofErr w:type="gramStart"/>
      <w:r w:rsidR="00183701">
        <w:rPr>
          <w:rFonts w:ascii="Times New Roman" w:hAnsi="Times New Roman" w:cs="Times New Roman"/>
        </w:rPr>
        <w:t>_»_</w:t>
      </w:r>
      <w:proofErr w:type="gramEnd"/>
      <w:r w:rsidR="00183701">
        <w:rPr>
          <w:rFonts w:ascii="Times New Roman" w:hAnsi="Times New Roman" w:cs="Times New Roman"/>
        </w:rPr>
        <w:t>__________ ____ г. №</w:t>
      </w:r>
      <w:r w:rsidRPr="00183701">
        <w:rPr>
          <w:rFonts w:ascii="Times New Roman" w:hAnsi="Times New Roman" w:cs="Times New Roman"/>
        </w:rPr>
        <w:t xml:space="preserve"> _____ (если заявление подписывается представителем Заявителя 2).</w:t>
      </w:r>
    </w:p>
    <w:p w:rsidR="00F6258C" w:rsidRPr="00183701" w:rsidRDefault="00F6258C" w:rsidP="00F6258C">
      <w:pPr>
        <w:pStyle w:val="ConsPlusNormal"/>
        <w:ind w:firstLine="540"/>
        <w:jc w:val="both"/>
        <w:rPr>
          <w:rFonts w:ascii="Times New Roman" w:hAnsi="Times New Roman" w:cs="Times New Roman"/>
        </w:rPr>
      </w:pPr>
      <w:r w:rsidRPr="00183701">
        <w:rPr>
          <w:rFonts w:ascii="Times New Roman" w:hAnsi="Times New Roman" w:cs="Times New Roman"/>
        </w:rPr>
        <w:t>8.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1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w:t>
      </w:r>
    </w:p>
    <w:p w:rsidR="00F6258C" w:rsidRPr="00183701" w:rsidRDefault="00F6258C" w:rsidP="00F6258C">
      <w:pPr>
        <w:pStyle w:val="ConsPlusNormal"/>
        <w:ind w:firstLine="540"/>
        <w:jc w:val="both"/>
        <w:rPr>
          <w:rFonts w:ascii="Times New Roman" w:hAnsi="Times New Roman" w:cs="Times New Roman"/>
        </w:rPr>
      </w:pPr>
      <w:r w:rsidRPr="00183701">
        <w:rPr>
          <w:rFonts w:ascii="Times New Roman" w:hAnsi="Times New Roman" w:cs="Times New Roman"/>
        </w:rPr>
        <w:t>9.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2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w:t>
      </w:r>
    </w:p>
    <w:p w:rsidR="00F6258C" w:rsidRPr="00183701" w:rsidRDefault="00F6258C" w:rsidP="00F6258C">
      <w:pPr>
        <w:pStyle w:val="ConsPlusNormal"/>
        <w:ind w:firstLine="540"/>
        <w:jc w:val="both"/>
        <w:rPr>
          <w:rFonts w:ascii="Times New Roman" w:hAnsi="Times New Roman" w:cs="Times New Roman"/>
        </w:rPr>
      </w:pPr>
      <w:r w:rsidRPr="00183701">
        <w:rPr>
          <w:rFonts w:ascii="Times New Roman" w:hAnsi="Times New Roman" w:cs="Times New Roman"/>
        </w:rPr>
        <w:t>10. Иные документы, подтверждающие обстоятельства, на которых Заявители основывают свои требования.</w:t>
      </w:r>
    </w:p>
    <w:p w:rsidR="00F6258C" w:rsidRPr="00183701" w:rsidRDefault="00F6258C" w:rsidP="00F6258C">
      <w:pPr>
        <w:pStyle w:val="ConsPlusNormal"/>
        <w:ind w:firstLine="540"/>
        <w:jc w:val="both"/>
        <w:rPr>
          <w:rFonts w:ascii="Times New Roman" w:hAnsi="Times New Roman" w:cs="Times New Roman"/>
        </w:rPr>
      </w:pPr>
    </w:p>
    <w:p w:rsidR="00F6258C" w:rsidRPr="00183701" w:rsidRDefault="00F6258C" w:rsidP="00F6258C">
      <w:pPr>
        <w:pStyle w:val="ConsPlusNonformat"/>
        <w:jc w:val="both"/>
        <w:rPr>
          <w:rFonts w:ascii="Times New Roman" w:hAnsi="Times New Roman" w:cs="Times New Roman"/>
        </w:rPr>
      </w:pPr>
      <w:r w:rsidRPr="00183701">
        <w:rPr>
          <w:rFonts w:ascii="Times New Roman" w:hAnsi="Times New Roman" w:cs="Times New Roman"/>
        </w:rPr>
        <w:t xml:space="preserve">    "___"__________ ____ г. </w:t>
      </w:r>
    </w:p>
    <w:p w:rsidR="00F6258C" w:rsidRPr="00183701" w:rsidRDefault="00F6258C" w:rsidP="00F6258C">
      <w:pPr>
        <w:pStyle w:val="ConsPlusNonformat"/>
        <w:jc w:val="both"/>
        <w:rPr>
          <w:rFonts w:ascii="Times New Roman" w:hAnsi="Times New Roman" w:cs="Times New Roman"/>
        </w:rPr>
      </w:pPr>
    </w:p>
    <w:p w:rsidR="00F6258C" w:rsidRPr="00183701" w:rsidRDefault="00F6258C" w:rsidP="00F6258C">
      <w:pPr>
        <w:pStyle w:val="ConsPlusNonformat"/>
        <w:jc w:val="both"/>
        <w:rPr>
          <w:rFonts w:ascii="Times New Roman" w:hAnsi="Times New Roman" w:cs="Times New Roman"/>
        </w:rPr>
      </w:pPr>
      <w:r w:rsidRPr="00183701">
        <w:rPr>
          <w:rFonts w:ascii="Times New Roman" w:hAnsi="Times New Roman" w:cs="Times New Roman"/>
        </w:rPr>
        <w:t xml:space="preserve">    Заявитель 1 (представитель):</w:t>
      </w:r>
    </w:p>
    <w:p w:rsidR="00F6258C" w:rsidRPr="00183701" w:rsidRDefault="00F6258C" w:rsidP="00F6258C">
      <w:pPr>
        <w:pStyle w:val="ConsPlusNonformat"/>
        <w:jc w:val="both"/>
        <w:rPr>
          <w:rFonts w:ascii="Times New Roman" w:hAnsi="Times New Roman" w:cs="Times New Roman"/>
        </w:rPr>
      </w:pPr>
    </w:p>
    <w:p w:rsidR="00F6258C" w:rsidRPr="00183701" w:rsidRDefault="00F6258C" w:rsidP="00F6258C">
      <w:pPr>
        <w:pStyle w:val="ConsPlusNonformat"/>
        <w:jc w:val="both"/>
        <w:rPr>
          <w:rFonts w:ascii="Times New Roman" w:hAnsi="Times New Roman" w:cs="Times New Roman"/>
        </w:rPr>
      </w:pPr>
      <w:r w:rsidRPr="00183701">
        <w:rPr>
          <w:rFonts w:ascii="Times New Roman" w:hAnsi="Times New Roman" w:cs="Times New Roman"/>
        </w:rPr>
        <w:t xml:space="preserve">    ________________/__________________________________________/</w:t>
      </w:r>
    </w:p>
    <w:p w:rsidR="00F6258C" w:rsidRPr="00183701" w:rsidRDefault="00F6258C" w:rsidP="00F6258C">
      <w:pPr>
        <w:pStyle w:val="ConsPlusNonformat"/>
        <w:jc w:val="both"/>
        <w:rPr>
          <w:rFonts w:ascii="Times New Roman" w:hAnsi="Times New Roman" w:cs="Times New Roman"/>
          <w:vertAlign w:val="subscript"/>
        </w:rPr>
      </w:pPr>
      <w:r w:rsidRPr="00183701">
        <w:rPr>
          <w:rFonts w:ascii="Times New Roman" w:hAnsi="Times New Roman" w:cs="Times New Roman"/>
          <w:vertAlign w:val="subscript"/>
        </w:rPr>
        <w:t xml:space="preserve">     </w:t>
      </w:r>
      <w:r w:rsidR="00183701">
        <w:rPr>
          <w:rFonts w:ascii="Times New Roman" w:hAnsi="Times New Roman" w:cs="Times New Roman"/>
          <w:vertAlign w:val="subscript"/>
        </w:rPr>
        <w:t xml:space="preserve">           </w:t>
      </w:r>
      <w:r w:rsidRPr="00183701">
        <w:rPr>
          <w:rFonts w:ascii="Times New Roman" w:hAnsi="Times New Roman" w:cs="Times New Roman"/>
          <w:vertAlign w:val="subscript"/>
        </w:rPr>
        <w:t xml:space="preserve">   (</w:t>
      </w:r>
      <w:proofErr w:type="gramStart"/>
      <w:r w:rsidRPr="00183701">
        <w:rPr>
          <w:rFonts w:ascii="Times New Roman" w:hAnsi="Times New Roman" w:cs="Times New Roman"/>
          <w:vertAlign w:val="subscript"/>
        </w:rPr>
        <w:t xml:space="preserve">подпись)   </w:t>
      </w:r>
      <w:proofErr w:type="gramEnd"/>
      <w:r w:rsidRPr="00183701">
        <w:rPr>
          <w:rFonts w:ascii="Times New Roman" w:hAnsi="Times New Roman" w:cs="Times New Roman"/>
          <w:vertAlign w:val="subscript"/>
        </w:rPr>
        <w:t xml:space="preserve">          </w:t>
      </w:r>
      <w:r w:rsidR="00183701">
        <w:rPr>
          <w:rFonts w:ascii="Times New Roman" w:hAnsi="Times New Roman" w:cs="Times New Roman"/>
          <w:vertAlign w:val="subscript"/>
        </w:rPr>
        <w:t xml:space="preserve">                                                             </w:t>
      </w:r>
      <w:r w:rsidRPr="00183701">
        <w:rPr>
          <w:rFonts w:ascii="Times New Roman" w:hAnsi="Times New Roman" w:cs="Times New Roman"/>
          <w:vertAlign w:val="subscript"/>
        </w:rPr>
        <w:t xml:space="preserve">    (Ф.И.О.)</w:t>
      </w:r>
    </w:p>
    <w:p w:rsidR="00F6258C" w:rsidRPr="00183701" w:rsidRDefault="00F6258C" w:rsidP="00F6258C">
      <w:pPr>
        <w:pStyle w:val="ConsPlusNonformat"/>
        <w:jc w:val="both"/>
        <w:rPr>
          <w:rFonts w:ascii="Times New Roman" w:hAnsi="Times New Roman" w:cs="Times New Roman"/>
        </w:rPr>
      </w:pPr>
    </w:p>
    <w:p w:rsidR="00F6258C" w:rsidRPr="00183701" w:rsidRDefault="00F6258C" w:rsidP="00F6258C">
      <w:pPr>
        <w:pStyle w:val="ConsPlusNonformat"/>
        <w:jc w:val="both"/>
        <w:rPr>
          <w:rFonts w:ascii="Times New Roman" w:hAnsi="Times New Roman" w:cs="Times New Roman"/>
        </w:rPr>
      </w:pPr>
      <w:r w:rsidRPr="00183701">
        <w:rPr>
          <w:rFonts w:ascii="Times New Roman" w:hAnsi="Times New Roman" w:cs="Times New Roman"/>
        </w:rPr>
        <w:t xml:space="preserve">    Заявитель 2 (представитель):</w:t>
      </w:r>
    </w:p>
    <w:p w:rsidR="00F6258C" w:rsidRPr="00183701" w:rsidRDefault="00F6258C" w:rsidP="00F6258C">
      <w:pPr>
        <w:pStyle w:val="ConsPlusNonformat"/>
        <w:jc w:val="both"/>
        <w:rPr>
          <w:rFonts w:ascii="Times New Roman" w:hAnsi="Times New Roman" w:cs="Times New Roman"/>
        </w:rPr>
      </w:pPr>
    </w:p>
    <w:p w:rsidR="00F6258C" w:rsidRPr="00183701" w:rsidRDefault="00F6258C" w:rsidP="00F6258C">
      <w:pPr>
        <w:pStyle w:val="ConsPlusNonformat"/>
        <w:jc w:val="both"/>
        <w:rPr>
          <w:rFonts w:ascii="Times New Roman" w:hAnsi="Times New Roman" w:cs="Times New Roman"/>
        </w:rPr>
      </w:pPr>
      <w:r w:rsidRPr="00183701">
        <w:rPr>
          <w:rFonts w:ascii="Times New Roman" w:hAnsi="Times New Roman" w:cs="Times New Roman"/>
        </w:rPr>
        <w:t xml:space="preserve">    ________________/__________________________________________/</w:t>
      </w:r>
    </w:p>
    <w:p w:rsidR="00F6258C" w:rsidRPr="00183701" w:rsidRDefault="00F6258C" w:rsidP="00F6258C">
      <w:pPr>
        <w:pStyle w:val="ConsPlusNonformat"/>
        <w:jc w:val="both"/>
        <w:rPr>
          <w:rFonts w:ascii="Times New Roman" w:hAnsi="Times New Roman" w:cs="Times New Roman"/>
          <w:vertAlign w:val="subscript"/>
        </w:rPr>
      </w:pPr>
      <w:r w:rsidRPr="00183701">
        <w:rPr>
          <w:rFonts w:ascii="Times New Roman" w:hAnsi="Times New Roman" w:cs="Times New Roman"/>
          <w:vertAlign w:val="subscript"/>
        </w:rPr>
        <w:t xml:space="preserve">        </w:t>
      </w:r>
      <w:r w:rsidR="00183701">
        <w:rPr>
          <w:rFonts w:ascii="Times New Roman" w:hAnsi="Times New Roman" w:cs="Times New Roman"/>
          <w:vertAlign w:val="subscript"/>
        </w:rPr>
        <w:t xml:space="preserve">           </w:t>
      </w:r>
      <w:r w:rsidRPr="00183701">
        <w:rPr>
          <w:rFonts w:ascii="Times New Roman" w:hAnsi="Times New Roman" w:cs="Times New Roman"/>
          <w:vertAlign w:val="subscript"/>
        </w:rPr>
        <w:t>(</w:t>
      </w:r>
      <w:proofErr w:type="gramStart"/>
      <w:r w:rsidRPr="00183701">
        <w:rPr>
          <w:rFonts w:ascii="Times New Roman" w:hAnsi="Times New Roman" w:cs="Times New Roman"/>
          <w:vertAlign w:val="subscript"/>
        </w:rPr>
        <w:t xml:space="preserve">подпись)   </w:t>
      </w:r>
      <w:proofErr w:type="gramEnd"/>
      <w:r w:rsidRPr="00183701">
        <w:rPr>
          <w:rFonts w:ascii="Times New Roman" w:hAnsi="Times New Roman" w:cs="Times New Roman"/>
          <w:vertAlign w:val="subscript"/>
        </w:rPr>
        <w:t xml:space="preserve">             </w:t>
      </w:r>
      <w:r w:rsidR="00183701">
        <w:rPr>
          <w:rFonts w:ascii="Times New Roman" w:hAnsi="Times New Roman" w:cs="Times New Roman"/>
          <w:vertAlign w:val="subscript"/>
        </w:rPr>
        <w:t xml:space="preserve">                                                              </w:t>
      </w:r>
      <w:r w:rsidRPr="00183701">
        <w:rPr>
          <w:rFonts w:ascii="Times New Roman" w:hAnsi="Times New Roman" w:cs="Times New Roman"/>
          <w:vertAlign w:val="subscript"/>
        </w:rPr>
        <w:t xml:space="preserve"> (Ф.И.О.)</w:t>
      </w:r>
    </w:p>
    <w:p w:rsidR="00F6258C" w:rsidRDefault="00F6258C" w:rsidP="00F6258C">
      <w:pPr>
        <w:pStyle w:val="ConsPlusNormal"/>
        <w:ind w:firstLine="540"/>
        <w:jc w:val="both"/>
      </w:pPr>
    </w:p>
    <w:p w:rsidR="00E562FC" w:rsidRDefault="00E562FC"/>
    <w:sectPr w:rsidR="00E562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1D6"/>
    <w:rsid w:val="00183701"/>
    <w:rsid w:val="00782EBC"/>
    <w:rsid w:val="00E562FC"/>
    <w:rsid w:val="00F02D4D"/>
    <w:rsid w:val="00F451D6"/>
    <w:rsid w:val="00F62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58BDB"/>
  <w15:chartTrackingRefBased/>
  <w15:docId w15:val="{7B0D1147-BD40-4290-8466-F726AA1C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6258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F6258C"/>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3E9982DFDD0BB5B6C82A27CEB1C1F730C87C3590B41CFAAA84A9540A5A0FF0C52D768DECC939E6PEQCI" TargetMode="External"/><Relationship Id="rId13" Type="http://schemas.openxmlformats.org/officeDocument/2006/relationships/hyperlink" Target="consultantplus://offline/ref=713E9982DFDD0BB5B6C82A27CEB1C1F730C87D3698B01CFAAA84A9540A5A0FF0C52D768DECC83CE0PEQ4I" TargetMode="External"/><Relationship Id="rId3" Type="http://schemas.openxmlformats.org/officeDocument/2006/relationships/webSettings" Target="webSettings.xml"/><Relationship Id="rId7" Type="http://schemas.openxmlformats.org/officeDocument/2006/relationships/hyperlink" Target="consultantplus://offline/ref=713E9982DFDD0BB5B6C82A27CEB1C1F730C87C3590B41CFAAA84A9540AP5QAI" TargetMode="External"/><Relationship Id="rId12" Type="http://schemas.openxmlformats.org/officeDocument/2006/relationships/hyperlink" Target="consultantplus://offline/ref=713E9982DFDD0BB5B6C82A27CEB1C1F730C87D3698B01CFAAA84A9540A5A0FF0C52D768DECC93FE6PEQE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13E9982DFDD0BB5B6C82A27CEB1C1F730C87C3590B41CFAAA84A9540A5A0FF0C52D768DECC939E2PEQ8I" TargetMode="External"/><Relationship Id="rId11" Type="http://schemas.openxmlformats.org/officeDocument/2006/relationships/hyperlink" Target="consultantplus://offline/ref=713E9982DFDD0BB5B6C82A27CEB1C1F730C87D3698B01CFAAA84A9540A5A0FF0C52D768DECC93FE4PEQBI" TargetMode="External"/><Relationship Id="rId5" Type="http://schemas.openxmlformats.org/officeDocument/2006/relationships/hyperlink" Target="consultantplus://offline/ref=713E9982DFDD0BB5B6C82A27CEB1C1F730C87D3698B01CFAAA84A9540A5A0FF0C52D768DECC93BE5PEQ8I" TargetMode="External"/><Relationship Id="rId15" Type="http://schemas.openxmlformats.org/officeDocument/2006/relationships/theme" Target="theme/theme1.xml"/><Relationship Id="rId10" Type="http://schemas.openxmlformats.org/officeDocument/2006/relationships/hyperlink" Target="consultantplus://offline/ref=713E9982DFDD0BB5B6C82A27CEB1C1F730C87C3590B41CFAAA84A9540A5A0FF0C52D768DECC939E6PEQCI" TargetMode="External"/><Relationship Id="rId4" Type="http://schemas.openxmlformats.org/officeDocument/2006/relationships/hyperlink" Target="consultantplus://offline/ref=713E9982DFDD0BB5B6C82A27CEB1C1F730C87D3698B01CFAAA84A9540A5A0FF0C52D768DECC93BE5PEQ8I" TargetMode="External"/><Relationship Id="rId9" Type="http://schemas.openxmlformats.org/officeDocument/2006/relationships/hyperlink" Target="consultantplus://offline/ref=713E9982DFDD0BB5B6C82A27CEB1C1F730C87C3590B41CFAAA84A9540A5A0FF0C52D768DECC939E2PEQ8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2088</Words>
  <Characters>11906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2017-02-02T14:03:00Z</dcterms:created>
  <dcterms:modified xsi:type="dcterms:W3CDTF">2017-02-06T09:25:00Z</dcterms:modified>
</cp:coreProperties>
</file>